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6F87" w:rsidRPr="0026190E" w:rsidRDefault="00386F87" w:rsidP="00386F87">
      <w:pPr>
        <w:jc w:val="center"/>
        <w:rPr>
          <w:rFonts w:ascii="微软雅黑" w:eastAsia="微软雅黑" w:hAnsi="微软雅黑"/>
          <w:b/>
          <w:color w:val="333333"/>
          <w:sz w:val="24"/>
          <w:szCs w:val="24"/>
          <w:shd w:val="clear" w:color="auto" w:fill="FFFFFF"/>
        </w:rPr>
      </w:pPr>
      <w:r w:rsidRPr="0026190E">
        <w:rPr>
          <w:rFonts w:ascii="微软雅黑" w:eastAsia="微软雅黑" w:hAnsi="微软雅黑" w:hint="eastAsia"/>
          <w:b/>
          <w:color w:val="333333"/>
          <w:sz w:val="24"/>
          <w:szCs w:val="24"/>
          <w:shd w:val="clear" w:color="auto" w:fill="FFFFFF"/>
        </w:rPr>
        <w:t>天池黄金联赛 -“巅峰之战：淘宝穿衣搭配算法” 等你来挑战！</w:t>
      </w:r>
    </w:p>
    <w:p w:rsidR="00386F87" w:rsidRDefault="00386F87" w:rsidP="00386F87">
      <w:pPr>
        <w:jc w:val="center"/>
      </w:pPr>
    </w:p>
    <w:p w:rsidR="0026190E" w:rsidRDefault="0026190E" w:rsidP="0026190E">
      <w:pPr>
        <w:jc w:val="left"/>
        <w:rPr>
          <w:rFonts w:ascii="微软雅黑" w:eastAsia="微软雅黑" w:hAnsi="微软雅黑" w:cs="Arial"/>
          <w:color w:val="333333"/>
          <w:shd w:val="clear" w:color="auto" w:fill="FFFFFF"/>
        </w:rPr>
      </w:pPr>
      <w:r>
        <w:rPr>
          <w:rFonts w:ascii="微软雅黑" w:eastAsia="微软雅黑" w:hAnsi="微软雅黑"/>
          <w:color w:val="333333"/>
          <w:shd w:val="clear" w:color="auto" w:fill="FFFFFF"/>
        </w:rPr>
        <w:t>9月15日，天池黄金联赛</w:t>
      </w:r>
      <w:r>
        <w:rPr>
          <w:rStyle w:val="apple-converted-space"/>
          <w:rFonts w:ascii="微软雅黑" w:eastAsia="微软雅黑" w:hAnsi="微软雅黑"/>
          <w:color w:val="333333"/>
          <w:shd w:val="clear" w:color="auto" w:fill="FFFFFF"/>
        </w:rPr>
        <w:t> </w:t>
      </w:r>
      <w:r>
        <w:rPr>
          <w:rFonts w:ascii="inherit" w:eastAsia="微软雅黑" w:hAnsi="inherit"/>
          <w:b/>
          <w:bCs/>
          <w:color w:val="FF0000"/>
          <w:sz w:val="27"/>
          <w:szCs w:val="27"/>
          <w:bdr w:val="none" w:sz="0" w:space="0" w:color="auto" w:frame="1"/>
          <w:shd w:val="clear" w:color="auto" w:fill="FFFFFF"/>
        </w:rPr>
        <w:t>“</w:t>
      </w:r>
      <w:r>
        <w:rPr>
          <w:rFonts w:ascii="inherit" w:eastAsia="微软雅黑" w:hAnsi="inherit"/>
          <w:b/>
          <w:bCs/>
          <w:color w:val="FF0000"/>
          <w:sz w:val="27"/>
          <w:szCs w:val="27"/>
          <w:bdr w:val="none" w:sz="0" w:space="0" w:color="auto" w:frame="1"/>
          <w:shd w:val="clear" w:color="auto" w:fill="FFFFFF"/>
        </w:rPr>
        <w:t>巅峰之战：淘宝穿衣搭配算法大赛</w:t>
      </w:r>
      <w:r>
        <w:rPr>
          <w:rFonts w:ascii="inherit" w:eastAsia="微软雅黑" w:hAnsi="inherit"/>
          <w:b/>
          <w:bCs/>
          <w:color w:val="FF0000"/>
          <w:sz w:val="27"/>
          <w:szCs w:val="27"/>
          <w:bdr w:val="none" w:sz="0" w:space="0" w:color="auto" w:frame="1"/>
          <w:shd w:val="clear" w:color="auto" w:fill="FFFFFF"/>
        </w:rPr>
        <w:t>”</w:t>
      </w:r>
      <w:r>
        <w:rPr>
          <w:rFonts w:ascii="微软雅黑" w:eastAsia="微软雅黑" w:hAnsi="微软雅黑"/>
          <w:color w:val="333333"/>
          <w:shd w:val="clear" w:color="auto" w:fill="FFFFFF"/>
        </w:rPr>
        <w:t>正式登场！</w:t>
      </w:r>
      <w:r>
        <w:rPr>
          <w:rFonts w:ascii="Arial" w:hAnsi="Arial" w:cs="Arial"/>
          <w:color w:val="333333"/>
          <w:szCs w:val="21"/>
        </w:rPr>
        <w:br/>
      </w:r>
      <w:r>
        <w:rPr>
          <w:rFonts w:ascii="Arial" w:hAnsi="Arial" w:cs="Arial"/>
          <w:color w:val="333333"/>
          <w:szCs w:val="21"/>
        </w:rPr>
        <w:br/>
      </w:r>
      <w:r>
        <w:rPr>
          <w:rFonts w:ascii="inherit" w:eastAsia="微软雅黑" w:hAnsi="inherit" w:cs="Arial"/>
          <w:b/>
          <w:bCs/>
          <w:color w:val="333333"/>
          <w:bdr w:val="none" w:sz="0" w:space="0" w:color="auto" w:frame="1"/>
          <w:shd w:val="clear" w:color="auto" w:fill="FFFFFF"/>
        </w:rPr>
        <w:t>这是一次结合图像数据和电商推荐算法的深度探索！</w:t>
      </w:r>
      <w:r>
        <w:rPr>
          <w:rFonts w:ascii="微软雅黑" w:eastAsia="微软雅黑" w:hAnsi="微软雅黑" w:cs="Arial"/>
          <w:color w:val="333333"/>
          <w:shd w:val="clear" w:color="auto" w:fill="FFFFFF"/>
        </w:rPr>
        <w:br/>
      </w:r>
      <w:r>
        <w:rPr>
          <w:rFonts w:ascii="inherit" w:eastAsia="微软雅黑" w:hAnsi="inherit" w:cs="Arial"/>
          <w:b/>
          <w:bCs/>
          <w:color w:val="333333"/>
          <w:bdr w:val="none" w:sz="0" w:space="0" w:color="auto" w:frame="1"/>
          <w:shd w:val="clear" w:color="auto" w:fill="FFFFFF"/>
        </w:rPr>
        <w:t>你将接触到</w:t>
      </w:r>
      <w:r>
        <w:rPr>
          <w:rFonts w:ascii="微软雅黑" w:eastAsia="微软雅黑" w:hAnsi="微软雅黑" w:cs="Arial"/>
          <w:color w:val="333333"/>
          <w:shd w:val="clear" w:color="auto" w:fill="FFFFFF"/>
        </w:rPr>
        <w:t>海量</w:t>
      </w:r>
      <w:proofErr w:type="gramStart"/>
      <w:r>
        <w:rPr>
          <w:rFonts w:ascii="微软雅黑" w:eastAsia="微软雅黑" w:hAnsi="微软雅黑" w:cs="Arial"/>
          <w:color w:val="333333"/>
          <w:shd w:val="clear" w:color="auto" w:fill="FFFFFF"/>
        </w:rPr>
        <w:t>淘宝用户</w:t>
      </w:r>
      <w:proofErr w:type="gramEnd"/>
      <w:r>
        <w:rPr>
          <w:rFonts w:ascii="微软雅黑" w:eastAsia="微软雅黑" w:hAnsi="微软雅黑" w:cs="Arial"/>
          <w:color w:val="333333"/>
          <w:shd w:val="clear" w:color="auto" w:fill="FFFFFF"/>
        </w:rPr>
        <w:t>行为及商品数据</w:t>
      </w:r>
      <w:r>
        <w:rPr>
          <w:rFonts w:ascii="微软雅黑" w:eastAsia="微软雅黑" w:hAnsi="微软雅黑" w:cs="Arial" w:hint="eastAsia"/>
          <w:color w:val="333333"/>
          <w:shd w:val="clear" w:color="auto" w:fill="FFFFFF"/>
        </w:rPr>
        <w:t>；</w:t>
      </w:r>
    </w:p>
    <w:p w:rsidR="0026190E" w:rsidRDefault="0026190E" w:rsidP="0026190E">
      <w:pPr>
        <w:jc w:val="left"/>
        <w:rPr>
          <w:rFonts w:ascii="微软雅黑" w:eastAsia="微软雅黑" w:hAnsi="微软雅黑" w:cs="Arial"/>
          <w:color w:val="333333"/>
          <w:shd w:val="clear" w:color="auto" w:fill="FFFFFF"/>
        </w:rPr>
      </w:pPr>
      <w:r>
        <w:rPr>
          <w:rFonts w:ascii="inherit" w:eastAsia="微软雅黑" w:hAnsi="inherit" w:cs="Arial"/>
          <w:b/>
          <w:bCs/>
          <w:color w:val="333333"/>
          <w:bdr w:val="none" w:sz="0" w:space="0" w:color="auto" w:frame="1"/>
          <w:shd w:val="clear" w:color="auto" w:fill="FFFFFF"/>
        </w:rPr>
        <w:t>你将探索到</w:t>
      </w:r>
      <w:r>
        <w:rPr>
          <w:rFonts w:ascii="微软雅黑" w:eastAsia="微软雅黑" w:hAnsi="微软雅黑" w:cs="Arial"/>
          <w:color w:val="333333"/>
          <w:shd w:val="clear" w:color="auto" w:fill="FFFFFF"/>
        </w:rPr>
        <w:t>电</w:t>
      </w:r>
      <w:proofErr w:type="gramStart"/>
      <w:r>
        <w:rPr>
          <w:rFonts w:ascii="微软雅黑" w:eastAsia="微软雅黑" w:hAnsi="微软雅黑" w:cs="Arial"/>
          <w:color w:val="333333"/>
          <w:shd w:val="clear" w:color="auto" w:fill="FFFFFF"/>
        </w:rPr>
        <w:t>商领域</w:t>
      </w:r>
      <w:proofErr w:type="gramEnd"/>
      <w:r>
        <w:rPr>
          <w:rFonts w:ascii="微软雅黑" w:eastAsia="微软雅黑" w:hAnsi="微软雅黑" w:cs="Arial"/>
          <w:color w:val="333333"/>
          <w:shd w:val="clear" w:color="auto" w:fill="FFFFFF"/>
        </w:rPr>
        <w:t>核心算法</w:t>
      </w:r>
      <w:r>
        <w:rPr>
          <w:rFonts w:ascii="微软雅黑" w:eastAsia="微软雅黑" w:hAnsi="微软雅黑" w:cs="Arial" w:hint="eastAsia"/>
          <w:color w:val="333333"/>
          <w:shd w:val="clear" w:color="auto" w:fill="FFFFFF"/>
        </w:rPr>
        <w:t>；</w:t>
      </w:r>
    </w:p>
    <w:p w:rsidR="0026190E" w:rsidRDefault="0026190E" w:rsidP="0026190E">
      <w:pPr>
        <w:jc w:val="left"/>
        <w:rPr>
          <w:rFonts w:ascii="微软雅黑" w:eastAsia="微软雅黑" w:hAnsi="微软雅黑" w:cs="Arial"/>
          <w:color w:val="333333"/>
          <w:shd w:val="clear" w:color="auto" w:fill="FFFFFF"/>
        </w:rPr>
      </w:pPr>
      <w:r>
        <w:rPr>
          <w:rFonts w:ascii="inherit" w:eastAsia="微软雅黑" w:hAnsi="inherit" w:cs="Arial"/>
          <w:b/>
          <w:bCs/>
          <w:color w:val="333333"/>
          <w:bdr w:val="none" w:sz="0" w:space="0" w:color="auto" w:frame="1"/>
          <w:shd w:val="clear" w:color="auto" w:fill="FFFFFF"/>
        </w:rPr>
        <w:t>你还将有机会</w:t>
      </w:r>
      <w:r>
        <w:rPr>
          <w:rFonts w:ascii="微软雅黑" w:eastAsia="微软雅黑" w:hAnsi="微软雅黑" w:cs="Arial"/>
          <w:color w:val="333333"/>
          <w:shd w:val="clear" w:color="auto" w:fill="FFFFFF"/>
        </w:rPr>
        <w:t>使用</w:t>
      </w:r>
      <w:r>
        <w:rPr>
          <w:rFonts w:ascii="inherit" w:eastAsia="微软雅黑" w:hAnsi="inherit" w:cs="Arial"/>
          <w:color w:val="333333"/>
          <w:bdr w:val="none" w:sz="0" w:space="0" w:color="auto" w:frame="1"/>
          <w:shd w:val="clear" w:color="auto" w:fill="FFFFFF"/>
        </w:rPr>
        <w:t>阿里</w:t>
      </w:r>
      <w:r>
        <w:rPr>
          <w:rFonts w:ascii="微软雅黑" w:eastAsia="微软雅黑" w:hAnsi="微软雅黑" w:cs="Arial"/>
          <w:color w:val="333333"/>
          <w:shd w:val="clear" w:color="auto" w:fill="FFFFFF"/>
        </w:rPr>
        <w:t>集团GPU集群进行深度学习算法探索。</w:t>
      </w:r>
    </w:p>
    <w:p w:rsidR="0026190E" w:rsidRDefault="0026190E" w:rsidP="0026190E">
      <w:pPr>
        <w:jc w:val="left"/>
        <w:rPr>
          <w:rStyle w:val="apple-converted-space"/>
          <w:rFonts w:ascii="inherit" w:eastAsia="微软雅黑" w:hAnsi="inherit" w:hint="eastAsia"/>
          <w:b/>
          <w:bCs/>
          <w:color w:val="FF0000"/>
          <w:sz w:val="36"/>
          <w:szCs w:val="36"/>
          <w:bdr w:val="none" w:sz="0" w:space="0" w:color="auto" w:frame="1"/>
          <w:shd w:val="clear" w:color="auto" w:fill="FFFFFF"/>
        </w:rPr>
      </w:pPr>
      <w:r>
        <w:rPr>
          <w:rFonts w:ascii="微软雅黑" w:eastAsia="微软雅黑" w:hAnsi="微软雅黑"/>
          <w:color w:val="333333"/>
          <w:szCs w:val="21"/>
          <w:shd w:val="clear" w:color="auto" w:fill="FFFFFF"/>
        </w:rPr>
        <w:t>报名地址：</w:t>
      </w:r>
      <w:hyperlink r:id="rId7" w:tgtFrame="_blank" w:history="1">
        <w:r>
          <w:rPr>
            <w:rStyle w:val="a3"/>
            <w:rFonts w:ascii="inherit" w:eastAsia="微软雅黑" w:hAnsi="inherit"/>
            <w:b/>
            <w:bCs/>
            <w:color w:val="FF0000"/>
            <w:sz w:val="36"/>
            <w:szCs w:val="36"/>
            <w:bdr w:val="none" w:sz="0" w:space="0" w:color="auto" w:frame="1"/>
            <w:shd w:val="clear" w:color="auto" w:fill="FFFFFF"/>
          </w:rPr>
          <w:t>快去挑战</w:t>
        </w:r>
      </w:hyperlink>
      <w:r>
        <w:rPr>
          <w:rStyle w:val="apple-converted-space"/>
          <w:rFonts w:ascii="inherit" w:eastAsia="微软雅黑" w:hAnsi="inherit"/>
          <w:b/>
          <w:bCs/>
          <w:color w:val="FF0000"/>
          <w:sz w:val="36"/>
          <w:szCs w:val="36"/>
          <w:bdr w:val="none" w:sz="0" w:space="0" w:color="auto" w:frame="1"/>
          <w:shd w:val="clear" w:color="auto" w:fill="FFFFFF"/>
        </w:rPr>
        <w:t> </w:t>
      </w:r>
    </w:p>
    <w:p w:rsidR="0026190E" w:rsidRPr="0026190E" w:rsidRDefault="0026190E" w:rsidP="0026190E">
      <w:pPr>
        <w:jc w:val="left"/>
        <w:rPr>
          <w:rFonts w:ascii="Arial" w:hAnsi="Arial" w:cs="Arial"/>
          <w:color w:val="333333"/>
          <w:szCs w:val="21"/>
        </w:rPr>
      </w:pPr>
      <w:r>
        <w:rPr>
          <w:rFonts w:ascii="Arial" w:hAnsi="Arial" w:cs="Arial"/>
          <w:color w:val="333333"/>
          <w:szCs w:val="21"/>
        </w:rPr>
        <w:br/>
      </w:r>
      <w:r>
        <w:rPr>
          <w:rFonts w:ascii="微软雅黑" w:eastAsia="微软雅黑" w:hAnsi="微软雅黑" w:cs="Arial"/>
          <w:color w:val="333333"/>
          <w:shd w:val="clear" w:color="auto" w:fill="FFFFFF"/>
        </w:rPr>
        <w:t>      </w:t>
      </w:r>
      <w:r w:rsidR="006E5020">
        <w:rPr>
          <w:rFonts w:hint="eastAsia"/>
          <w:noProof/>
        </w:rPr>
        <w:drawing>
          <wp:inline distT="0" distB="0" distL="0" distR="0" wp14:anchorId="317FFC3C" wp14:editId="15FC6703">
            <wp:extent cx="3924300" cy="3638252"/>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apei.tiff"/>
                    <pic:cNvPicPr/>
                  </pic:nvPicPr>
                  <pic:blipFill>
                    <a:blip r:embed="rId8">
                      <a:extLst>
                        <a:ext uri="{28A0092B-C50C-407E-A947-70E740481C1C}">
                          <a14:useLocalDpi xmlns:a14="http://schemas.microsoft.com/office/drawing/2010/main" val="0"/>
                        </a:ext>
                      </a:extLst>
                    </a:blip>
                    <a:stretch>
                      <a:fillRect/>
                    </a:stretch>
                  </pic:blipFill>
                  <pic:spPr>
                    <a:xfrm>
                      <a:off x="0" y="0"/>
                      <a:ext cx="3924486" cy="3638424"/>
                    </a:xfrm>
                    <a:prstGeom prst="rect">
                      <a:avLst/>
                    </a:prstGeom>
                  </pic:spPr>
                </pic:pic>
              </a:graphicData>
            </a:graphic>
          </wp:inline>
        </w:drawing>
      </w:r>
      <w:r>
        <w:rPr>
          <w:rFonts w:ascii="微软雅黑" w:eastAsia="微软雅黑" w:hAnsi="微软雅黑" w:cs="Arial"/>
          <w:color w:val="333333"/>
          <w:shd w:val="clear" w:color="auto" w:fill="FFFFFF"/>
        </w:rPr>
        <w:br/>
      </w:r>
      <w:r>
        <w:rPr>
          <w:rFonts w:ascii="Arial" w:hAnsi="Arial" w:cs="Arial"/>
          <w:color w:val="333333"/>
          <w:szCs w:val="21"/>
        </w:rPr>
        <w:br/>
      </w:r>
      <w:r>
        <w:rPr>
          <w:rFonts w:ascii="inherit" w:eastAsia="微软雅黑" w:hAnsi="inherit" w:hint="eastAsia"/>
          <w:b/>
          <w:bCs/>
          <w:color w:val="333333"/>
          <w:szCs w:val="21"/>
          <w:bdr w:val="none" w:sz="0" w:space="0" w:color="auto" w:frame="1"/>
          <w:shd w:val="clear" w:color="auto" w:fill="FFFFFF"/>
        </w:rPr>
        <w:t>天池大赛介绍</w:t>
      </w:r>
    </w:p>
    <w:p w:rsidR="0026190E" w:rsidRPr="0026190E" w:rsidRDefault="0026190E" w:rsidP="0026190E">
      <w:pPr>
        <w:spacing w:line="360" w:lineRule="auto"/>
        <w:ind w:firstLineChars="200" w:firstLine="420"/>
        <w:rPr>
          <w:rFonts w:ascii="微软雅黑" w:eastAsia="微软雅黑" w:hAnsi="微软雅黑"/>
          <w:color w:val="333333"/>
          <w:szCs w:val="21"/>
          <w:shd w:val="clear" w:color="auto" w:fill="FFFFFF"/>
        </w:rPr>
      </w:pPr>
      <w:r w:rsidRPr="0026190E">
        <w:rPr>
          <w:rFonts w:ascii="微软雅黑" w:eastAsia="微软雅黑" w:hAnsi="微软雅黑" w:hint="eastAsia"/>
          <w:color w:val="333333"/>
          <w:szCs w:val="21"/>
          <w:shd w:val="clear" w:color="auto" w:fill="FFFFFF"/>
        </w:rPr>
        <w:t>天池大数据竞赛是面向全球新生代力量的高端算法竞赛。通过开放海量数据和“天池”分布式计算平台，大赛让高校学生和科研人员有机会运用其设计的算法解决各类社会生活问题和商业世界中的实际问题，并助力高校科研和人才成长。</w:t>
      </w:r>
    </w:p>
    <w:p w:rsidR="0026190E" w:rsidRPr="0026190E" w:rsidRDefault="0026190E" w:rsidP="0026190E">
      <w:pPr>
        <w:spacing w:line="360" w:lineRule="auto"/>
        <w:ind w:firstLineChars="200" w:firstLine="420"/>
        <w:rPr>
          <w:rFonts w:ascii="微软雅黑" w:eastAsia="微软雅黑" w:hAnsi="微软雅黑"/>
          <w:color w:val="333333"/>
          <w:szCs w:val="21"/>
          <w:shd w:val="clear" w:color="auto" w:fill="FFFFFF"/>
        </w:rPr>
      </w:pPr>
      <w:r w:rsidRPr="0026190E">
        <w:rPr>
          <w:rFonts w:ascii="微软雅黑" w:eastAsia="微软雅黑" w:hAnsi="微软雅黑" w:hint="eastAsia"/>
          <w:color w:val="333333"/>
          <w:szCs w:val="21"/>
          <w:shd w:val="clear" w:color="auto" w:fill="FFFFFF"/>
        </w:rPr>
        <w:lastRenderedPageBreak/>
        <w:t>2015年天池大数据竞赛全面升级为黄金联赛，包含移动电商、互联网金融、大数据营销的数据挖掘比赛。目前，前两场赛事“阿里移动推荐算法”和“资金流入流出预测”已结束，共吸引到了全球36个国家14054支队伍报名参赛。</w:t>
      </w:r>
    </w:p>
    <w:p w:rsidR="0026190E" w:rsidRPr="0026190E" w:rsidRDefault="0026190E" w:rsidP="0026190E">
      <w:pPr>
        <w:spacing w:line="360" w:lineRule="auto"/>
        <w:ind w:firstLineChars="200" w:firstLine="420"/>
        <w:rPr>
          <w:rFonts w:ascii="微软雅黑" w:eastAsia="微软雅黑" w:hAnsi="微软雅黑"/>
          <w:color w:val="333333"/>
          <w:szCs w:val="21"/>
          <w:shd w:val="clear" w:color="auto" w:fill="FFFFFF"/>
        </w:rPr>
      </w:pPr>
      <w:r w:rsidRPr="0026190E">
        <w:rPr>
          <w:rFonts w:ascii="微软雅黑" w:eastAsia="微软雅黑" w:hAnsi="微软雅黑" w:hint="eastAsia"/>
          <w:color w:val="333333"/>
          <w:szCs w:val="21"/>
          <w:shd w:val="clear" w:color="auto" w:fill="FFFFFF"/>
        </w:rPr>
        <w:t>一场学术界的数据狂欢，欲与中国之少年一同激活数据能量，让数据引爆新生代力量！</w:t>
      </w:r>
    </w:p>
    <w:p w:rsidR="0026190E" w:rsidRPr="0026190E" w:rsidRDefault="0026190E" w:rsidP="0026190E">
      <w:pPr>
        <w:jc w:val="left"/>
        <w:rPr>
          <w:rFonts w:ascii="inherit" w:eastAsia="微软雅黑" w:hAnsi="inherit" w:hint="eastAsia"/>
          <w:b/>
          <w:bCs/>
          <w:color w:val="333333"/>
          <w:szCs w:val="21"/>
          <w:bdr w:val="none" w:sz="0" w:space="0" w:color="auto" w:frame="1"/>
          <w:shd w:val="clear" w:color="auto" w:fill="FFFFFF"/>
        </w:rPr>
      </w:pPr>
    </w:p>
    <w:p w:rsidR="0026190E" w:rsidRDefault="0026190E" w:rsidP="0026190E">
      <w:pPr>
        <w:jc w:val="left"/>
        <w:rPr>
          <w:rFonts w:ascii="Arial" w:hAnsi="Arial" w:cs="Arial"/>
          <w:color w:val="333333"/>
          <w:szCs w:val="21"/>
        </w:rPr>
      </w:pPr>
      <w:r>
        <w:rPr>
          <w:rFonts w:ascii="inherit" w:eastAsia="微软雅黑" w:hAnsi="inherit"/>
          <w:b/>
          <w:bCs/>
          <w:color w:val="333333"/>
          <w:szCs w:val="21"/>
          <w:bdr w:val="none" w:sz="0" w:space="0" w:color="auto" w:frame="1"/>
          <w:shd w:val="clear" w:color="auto" w:fill="FFFFFF"/>
        </w:rPr>
        <w:t>赛题介绍</w:t>
      </w:r>
    </w:p>
    <w:p w:rsidR="0026190E" w:rsidRDefault="0026190E" w:rsidP="0026190E">
      <w:pPr>
        <w:ind w:firstLineChars="200" w:firstLine="420"/>
        <w:jc w:val="left"/>
        <w:rPr>
          <w:rFonts w:ascii="微软雅黑" w:eastAsia="微软雅黑" w:hAnsi="微软雅黑"/>
          <w:color w:val="333333"/>
          <w:szCs w:val="21"/>
          <w:shd w:val="clear" w:color="auto" w:fill="FFFFFF"/>
        </w:rPr>
      </w:pPr>
      <w:proofErr w:type="gramStart"/>
      <w:r>
        <w:rPr>
          <w:rFonts w:ascii="微软雅黑" w:eastAsia="微软雅黑" w:hAnsi="微软雅黑"/>
          <w:color w:val="333333"/>
          <w:szCs w:val="21"/>
          <w:shd w:val="clear" w:color="auto" w:fill="FFFFFF"/>
        </w:rPr>
        <w:t>淘宝网</w:t>
      </w:r>
      <w:proofErr w:type="gramEnd"/>
      <w:r>
        <w:rPr>
          <w:rFonts w:ascii="微软雅黑" w:eastAsia="微软雅黑" w:hAnsi="微软雅黑"/>
          <w:color w:val="333333"/>
          <w:szCs w:val="21"/>
          <w:shd w:val="clear" w:color="auto" w:fill="FFFFFF"/>
        </w:rPr>
        <w:t>是中国深受欢迎</w:t>
      </w:r>
      <w:proofErr w:type="gramStart"/>
      <w:r>
        <w:rPr>
          <w:rFonts w:ascii="微软雅黑" w:eastAsia="微软雅黑" w:hAnsi="微软雅黑"/>
          <w:color w:val="333333"/>
          <w:szCs w:val="21"/>
          <w:shd w:val="clear" w:color="auto" w:fill="FFFFFF"/>
        </w:rPr>
        <w:t>的网购零售</w:t>
      </w:r>
      <w:proofErr w:type="gramEnd"/>
      <w:r>
        <w:rPr>
          <w:rFonts w:ascii="微软雅黑" w:eastAsia="微软雅黑" w:hAnsi="微软雅黑"/>
          <w:color w:val="333333"/>
          <w:szCs w:val="21"/>
          <w:shd w:val="clear" w:color="auto" w:fill="FFFFFF"/>
        </w:rPr>
        <w:t>平台，其中服饰</w:t>
      </w:r>
      <w:proofErr w:type="gramStart"/>
      <w:r>
        <w:rPr>
          <w:rFonts w:ascii="微软雅黑" w:eastAsia="微软雅黑" w:hAnsi="微软雅黑"/>
          <w:color w:val="333333"/>
          <w:szCs w:val="21"/>
          <w:shd w:val="clear" w:color="auto" w:fill="FFFFFF"/>
        </w:rPr>
        <w:t>鞋包行业</w:t>
      </w:r>
      <w:proofErr w:type="gramEnd"/>
      <w:r>
        <w:rPr>
          <w:rFonts w:ascii="微软雅黑" w:eastAsia="微软雅黑" w:hAnsi="微软雅黑"/>
          <w:color w:val="333333"/>
          <w:szCs w:val="21"/>
          <w:shd w:val="clear" w:color="auto" w:fill="FFFFFF"/>
        </w:rPr>
        <w:t>占据市场的绝大部分份额，围绕</w:t>
      </w:r>
      <w:proofErr w:type="gramStart"/>
      <w:r>
        <w:rPr>
          <w:rFonts w:ascii="微软雅黑" w:eastAsia="微软雅黑" w:hAnsi="微软雅黑"/>
          <w:color w:val="333333"/>
          <w:szCs w:val="21"/>
          <w:shd w:val="clear" w:color="auto" w:fill="FFFFFF"/>
        </w:rPr>
        <w:t>着淘宝诞生</w:t>
      </w:r>
      <w:proofErr w:type="gramEnd"/>
      <w:r>
        <w:rPr>
          <w:rFonts w:ascii="微软雅黑" w:eastAsia="微软雅黑" w:hAnsi="微软雅黑"/>
          <w:color w:val="333333"/>
          <w:szCs w:val="21"/>
          <w:shd w:val="clear" w:color="auto" w:fill="FFFFFF"/>
        </w:rPr>
        <w:t>了一大批优秀的</w:t>
      </w:r>
      <w:proofErr w:type="gramStart"/>
      <w:r>
        <w:rPr>
          <w:rFonts w:ascii="微软雅黑" w:eastAsia="微软雅黑" w:hAnsi="微软雅黑"/>
          <w:color w:val="333333"/>
          <w:szCs w:val="21"/>
          <w:shd w:val="clear" w:color="auto" w:fill="FFFFFF"/>
        </w:rPr>
        <w:t>服饰鞋包导购</w:t>
      </w:r>
      <w:proofErr w:type="gramEnd"/>
      <w:r>
        <w:rPr>
          <w:rFonts w:ascii="微软雅黑" w:eastAsia="微软雅黑" w:hAnsi="微软雅黑"/>
          <w:color w:val="333333"/>
          <w:szCs w:val="21"/>
          <w:shd w:val="clear" w:color="auto" w:fill="FFFFFF"/>
        </w:rPr>
        <w:t>类的产品。穿衣搭配是</w:t>
      </w:r>
      <w:proofErr w:type="gramStart"/>
      <w:r>
        <w:rPr>
          <w:rFonts w:ascii="微软雅黑" w:eastAsia="微软雅黑" w:hAnsi="微软雅黑"/>
          <w:color w:val="333333"/>
          <w:szCs w:val="21"/>
          <w:shd w:val="clear" w:color="auto" w:fill="FFFFFF"/>
        </w:rPr>
        <w:t>服饰鞋包导购</w:t>
      </w:r>
      <w:proofErr w:type="gramEnd"/>
      <w:r>
        <w:rPr>
          <w:rFonts w:ascii="微软雅黑" w:eastAsia="微软雅黑" w:hAnsi="微软雅黑"/>
          <w:color w:val="333333"/>
          <w:szCs w:val="21"/>
          <w:shd w:val="clear" w:color="auto" w:fill="FFFFFF"/>
        </w:rPr>
        <w:t>中非常重要的课题，它所延伸出的技术、算法能广泛应用到大数据营销几乎所有场景中，如搜索、推荐和营销</w:t>
      </w:r>
      <w:r>
        <w:rPr>
          <w:rFonts w:ascii="inherit" w:eastAsia="微软雅黑" w:hAnsi="inherit"/>
          <w:color w:val="333333"/>
          <w:szCs w:val="21"/>
          <w:bdr w:val="none" w:sz="0" w:space="0" w:color="auto" w:frame="1"/>
          <w:shd w:val="clear" w:color="auto" w:fill="FFFFFF"/>
        </w:rPr>
        <w:t>服务</w:t>
      </w:r>
      <w:r>
        <w:rPr>
          <w:rFonts w:ascii="微软雅黑" w:eastAsia="微软雅黑" w:hAnsi="微软雅黑"/>
          <w:color w:val="333333"/>
          <w:szCs w:val="21"/>
          <w:shd w:val="clear" w:color="auto" w:fill="FFFFFF"/>
        </w:rPr>
        <w:t>。</w:t>
      </w:r>
    </w:p>
    <w:p w:rsidR="00BF6719" w:rsidRDefault="0026190E" w:rsidP="0026190E">
      <w:pPr>
        <w:ind w:firstLineChars="200" w:firstLine="420"/>
        <w:jc w:val="left"/>
        <w:rPr>
          <w:rFonts w:ascii="微软雅黑" w:eastAsia="微软雅黑" w:hAnsi="微软雅黑" w:hint="eastAsia"/>
          <w:b/>
          <w:color w:val="FF0000"/>
          <w:szCs w:val="21"/>
          <w:shd w:val="clear" w:color="auto" w:fill="FFFFFF"/>
        </w:rPr>
      </w:pPr>
      <w:proofErr w:type="gramStart"/>
      <w:r>
        <w:rPr>
          <w:rFonts w:ascii="微软雅黑" w:eastAsia="微软雅黑" w:hAnsi="微软雅黑"/>
          <w:color w:val="333333"/>
          <w:szCs w:val="21"/>
          <w:shd w:val="clear" w:color="auto" w:fill="FFFFFF"/>
        </w:rPr>
        <w:t>淘宝穿衣</w:t>
      </w:r>
      <w:proofErr w:type="gramEnd"/>
      <w:r>
        <w:rPr>
          <w:rFonts w:ascii="微软雅黑" w:eastAsia="微软雅黑" w:hAnsi="微软雅黑"/>
          <w:color w:val="333333"/>
          <w:szCs w:val="21"/>
          <w:shd w:val="clear" w:color="auto" w:fill="FFFFFF"/>
        </w:rPr>
        <w:t>搭配算法竞赛将为参赛者提供搭配专家和达人生成的搭配组合数据，百万级别的</w:t>
      </w:r>
      <w:proofErr w:type="gramStart"/>
      <w:r>
        <w:rPr>
          <w:rFonts w:ascii="微软雅黑" w:eastAsia="微软雅黑" w:hAnsi="微软雅黑"/>
          <w:color w:val="333333"/>
          <w:szCs w:val="21"/>
          <w:shd w:val="clear" w:color="auto" w:fill="FFFFFF"/>
        </w:rPr>
        <w:t>淘宝商品</w:t>
      </w:r>
      <w:proofErr w:type="gramEnd"/>
      <w:r>
        <w:rPr>
          <w:rFonts w:ascii="微软雅黑" w:eastAsia="微软雅黑" w:hAnsi="微软雅黑"/>
          <w:color w:val="333333"/>
          <w:szCs w:val="21"/>
          <w:shd w:val="clear" w:color="auto" w:fill="FFFFFF"/>
        </w:rPr>
        <w:t>的文本和图像数据，</w:t>
      </w:r>
      <w:r>
        <w:rPr>
          <w:rFonts w:ascii="inherit" w:eastAsia="微软雅黑" w:hAnsi="inherit"/>
          <w:color w:val="333333"/>
          <w:szCs w:val="21"/>
          <w:bdr w:val="none" w:sz="0" w:space="0" w:color="auto" w:frame="1"/>
          <w:shd w:val="clear" w:color="auto" w:fill="FFFFFF"/>
        </w:rPr>
        <w:t>同时</w:t>
      </w:r>
      <w:r>
        <w:rPr>
          <w:rFonts w:ascii="微软雅黑" w:eastAsia="微软雅黑" w:hAnsi="微软雅黑"/>
          <w:color w:val="333333"/>
          <w:szCs w:val="21"/>
          <w:shd w:val="clear" w:color="auto" w:fill="FFFFFF"/>
        </w:rPr>
        <w:t>还将提供用户的脱敏行为数据。期待参赛者能从以上行为、文本和图像数据中挖掘穿衣搭配模型，为用户提供个性化、优质的、专业的穿衣搭配方案。</w:t>
      </w:r>
      <w:r>
        <w:rPr>
          <w:rFonts w:ascii="Arial" w:hAnsi="Arial" w:cs="Arial"/>
          <w:color w:val="333333"/>
          <w:szCs w:val="21"/>
        </w:rPr>
        <w:br/>
      </w:r>
      <w:r>
        <w:rPr>
          <w:rFonts w:ascii="微软雅黑" w:eastAsia="微软雅黑" w:hAnsi="微软雅黑"/>
          <w:color w:val="333333"/>
          <w:szCs w:val="21"/>
          <w:shd w:val="clear" w:color="auto" w:fill="FFFFFF"/>
        </w:rPr>
        <w:br/>
      </w:r>
      <w:r>
        <w:rPr>
          <w:rFonts w:ascii="inherit" w:eastAsia="微软雅黑" w:hAnsi="inherit"/>
          <w:b/>
          <w:bCs/>
          <w:color w:val="333333"/>
          <w:szCs w:val="21"/>
          <w:bdr w:val="none" w:sz="0" w:space="0" w:color="auto" w:frame="1"/>
          <w:shd w:val="clear" w:color="auto" w:fill="FFFFFF"/>
        </w:rPr>
        <w:t>大赛安排及激励</w:t>
      </w:r>
      <w:r>
        <w:rPr>
          <w:rFonts w:ascii="Arial" w:hAnsi="Arial" w:cs="Arial"/>
          <w:color w:val="333333"/>
          <w:szCs w:val="21"/>
        </w:rPr>
        <w:br/>
      </w:r>
      <w:r>
        <w:rPr>
          <w:rFonts w:ascii="inherit" w:eastAsia="微软雅黑" w:hAnsi="inherit" w:hint="eastAsia"/>
          <w:b/>
          <w:bCs/>
          <w:noProof/>
          <w:color w:val="333333"/>
          <w:sz w:val="18"/>
          <w:szCs w:val="18"/>
          <w:bdr w:val="none" w:sz="0" w:space="0" w:color="auto" w:frame="1"/>
          <w:shd w:val="clear" w:color="auto" w:fill="FFFFFF"/>
        </w:rPr>
        <w:lastRenderedPageBreak/>
        <w:drawing>
          <wp:inline distT="0" distB="0" distL="0" distR="0" wp14:anchorId="2989C231" wp14:editId="24EBAD71">
            <wp:extent cx="5534025" cy="3153558"/>
            <wp:effectExtent l="0" t="0" r="0" b="8890"/>
            <wp:docPr id="1" name="图片 1" descr="http://bbs.aliyun.com/attachment/thumb/Fid_254/254_1589127771824358_db9894406ab4939.jpg?14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bbs.aliyun.com/attachment/thumb/Fid_254/254_1589127771824358_db9894406ab4939.jpg?141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548231" cy="3161653"/>
                    </a:xfrm>
                    <a:prstGeom prst="rect">
                      <a:avLst/>
                    </a:prstGeom>
                    <a:noFill/>
                    <a:ln>
                      <a:noFill/>
                    </a:ln>
                  </pic:spPr>
                </pic:pic>
              </a:graphicData>
            </a:graphic>
          </wp:inline>
        </w:drawing>
      </w:r>
      <w:r>
        <w:rPr>
          <w:rFonts w:ascii="inherit" w:eastAsia="微软雅黑" w:hAnsi="inherit"/>
          <w:b/>
          <w:bCs/>
          <w:color w:val="333333"/>
          <w:szCs w:val="21"/>
          <w:bdr w:val="none" w:sz="0" w:space="0" w:color="auto" w:frame="1"/>
          <w:shd w:val="clear" w:color="auto" w:fill="FFFFFF"/>
        </w:rPr>
        <w:br/>
      </w:r>
      <w:r>
        <w:rPr>
          <w:rFonts w:ascii="inherit" w:eastAsia="微软雅黑" w:hAnsi="inherit"/>
          <w:b/>
          <w:bCs/>
          <w:color w:val="333333"/>
          <w:szCs w:val="21"/>
          <w:bdr w:val="none" w:sz="0" w:space="0" w:color="auto" w:frame="1"/>
          <w:shd w:val="clear" w:color="auto" w:fill="FFFFFF"/>
        </w:rPr>
        <w:t>参赛对象</w:t>
      </w:r>
      <w:r>
        <w:rPr>
          <w:rFonts w:ascii="Arial" w:hAnsi="Arial" w:cs="Arial"/>
          <w:color w:val="333333"/>
          <w:szCs w:val="21"/>
        </w:rPr>
        <w:br/>
      </w:r>
      <w:r>
        <w:rPr>
          <w:rFonts w:ascii="微软雅黑" w:eastAsia="微软雅黑" w:hAnsi="微软雅黑"/>
          <w:color w:val="333333"/>
          <w:szCs w:val="21"/>
          <w:shd w:val="clear" w:color="auto" w:fill="FFFFFF"/>
        </w:rPr>
        <w:t>全日制高校（研究院所）学生、老师及科研人员</w:t>
      </w:r>
      <w:r>
        <w:rPr>
          <w:rFonts w:ascii="Arial" w:hAnsi="Arial" w:cs="Arial"/>
          <w:color w:val="333333"/>
          <w:szCs w:val="21"/>
        </w:rPr>
        <w:br/>
      </w:r>
      <w:r>
        <w:rPr>
          <w:rFonts w:ascii="微软雅黑" w:eastAsia="微软雅黑" w:hAnsi="微软雅黑"/>
          <w:color w:val="333333"/>
          <w:szCs w:val="21"/>
          <w:shd w:val="clear" w:color="auto" w:fill="FFFFFF"/>
        </w:rPr>
        <w:br/>
      </w:r>
      <w:r>
        <w:rPr>
          <w:rFonts w:ascii="inherit" w:eastAsia="微软雅黑" w:hAnsi="inherit"/>
          <w:b/>
          <w:bCs/>
          <w:color w:val="333333"/>
          <w:szCs w:val="21"/>
          <w:bdr w:val="none" w:sz="0" w:space="0" w:color="auto" w:frame="1"/>
          <w:shd w:val="clear" w:color="auto" w:fill="FFFFFF"/>
        </w:rPr>
        <w:t>组队规则</w:t>
      </w:r>
      <w:r>
        <w:rPr>
          <w:rFonts w:ascii="Arial" w:hAnsi="Arial" w:cs="Arial"/>
          <w:color w:val="333333"/>
          <w:szCs w:val="21"/>
        </w:rPr>
        <w:br/>
      </w:r>
      <w:r>
        <w:rPr>
          <w:rFonts w:ascii="微软雅黑" w:eastAsia="微软雅黑" w:hAnsi="微软雅黑"/>
          <w:color w:val="333333"/>
          <w:szCs w:val="21"/>
          <w:shd w:val="clear" w:color="auto" w:fill="FFFFFF"/>
        </w:rPr>
        <w:t>参赛队伍可以是单人组队，或者</w:t>
      </w:r>
      <w:r>
        <w:rPr>
          <w:rFonts w:ascii="inherit" w:eastAsia="微软雅黑" w:hAnsi="inherit"/>
          <w:color w:val="333333"/>
          <w:szCs w:val="21"/>
          <w:bdr w:val="none" w:sz="0" w:space="0" w:color="auto" w:frame="1"/>
          <w:shd w:val="clear" w:color="auto" w:fill="FFFFFF"/>
        </w:rPr>
        <w:t>自</w:t>
      </w:r>
      <w:r>
        <w:rPr>
          <w:rFonts w:ascii="微软雅黑" w:eastAsia="微软雅黑" w:hAnsi="微软雅黑"/>
          <w:color w:val="333333"/>
          <w:szCs w:val="21"/>
          <w:shd w:val="clear" w:color="auto" w:fill="FFFFFF"/>
        </w:rPr>
        <w:t>由组合，但是最多不超过三人。</w:t>
      </w:r>
      <w:r>
        <w:rPr>
          <w:rFonts w:ascii="Arial" w:hAnsi="Arial" w:cs="Arial"/>
          <w:color w:val="333333"/>
          <w:szCs w:val="21"/>
        </w:rPr>
        <w:br/>
      </w:r>
      <w:r>
        <w:rPr>
          <w:rFonts w:ascii="微软雅黑" w:eastAsia="微软雅黑" w:hAnsi="微软雅黑"/>
          <w:color w:val="333333"/>
          <w:szCs w:val="21"/>
          <w:shd w:val="clear" w:color="auto" w:fill="FFFFFF"/>
        </w:rPr>
        <w:t>注：</w:t>
      </w:r>
      <w:r>
        <w:rPr>
          <w:rFonts w:ascii="Arial" w:hAnsi="Arial" w:cs="Arial"/>
          <w:color w:val="333333"/>
          <w:szCs w:val="21"/>
        </w:rPr>
        <w:br/>
      </w:r>
      <w:r>
        <w:rPr>
          <w:rFonts w:ascii="微软雅黑" w:eastAsia="微软雅黑" w:hAnsi="微软雅黑"/>
          <w:color w:val="333333"/>
          <w:szCs w:val="21"/>
          <w:shd w:val="clear" w:color="auto" w:fill="FFFFFF"/>
        </w:rPr>
        <w:t>1. 每人只能参加一支队伍；</w:t>
      </w:r>
      <w:r>
        <w:rPr>
          <w:rFonts w:ascii="Arial" w:hAnsi="Arial" w:cs="Arial"/>
          <w:color w:val="333333"/>
          <w:szCs w:val="21"/>
        </w:rPr>
        <w:br/>
      </w:r>
      <w:r>
        <w:rPr>
          <w:rFonts w:ascii="微软雅黑" w:eastAsia="微软雅黑" w:hAnsi="微软雅黑"/>
          <w:color w:val="333333"/>
          <w:szCs w:val="21"/>
          <w:shd w:val="clear" w:color="auto" w:fill="FFFFFF"/>
        </w:rPr>
        <w:t>2. 保证参赛队员报名</w:t>
      </w:r>
      <w:r>
        <w:rPr>
          <w:rFonts w:ascii="inherit" w:eastAsia="微软雅黑" w:hAnsi="inherit"/>
          <w:color w:val="333333"/>
          <w:szCs w:val="21"/>
          <w:bdr w:val="none" w:sz="0" w:space="0" w:color="auto" w:frame="1"/>
          <w:shd w:val="clear" w:color="auto" w:fill="FFFFFF"/>
        </w:rPr>
        <w:t>信息</w:t>
      </w:r>
      <w:r>
        <w:rPr>
          <w:rFonts w:ascii="微软雅黑" w:eastAsia="微软雅黑" w:hAnsi="微软雅黑"/>
          <w:color w:val="333333"/>
          <w:szCs w:val="21"/>
          <w:shd w:val="clear" w:color="auto" w:fill="FFFFFF"/>
        </w:rPr>
        <w:t>准确有效，否则会被取消参赛资格及激励；</w:t>
      </w:r>
      <w:r>
        <w:rPr>
          <w:rFonts w:ascii="Arial" w:hAnsi="Arial" w:cs="Arial"/>
          <w:color w:val="333333"/>
          <w:szCs w:val="21"/>
        </w:rPr>
        <w:br/>
      </w:r>
      <w:r>
        <w:rPr>
          <w:rFonts w:ascii="微软雅黑" w:eastAsia="微软雅黑" w:hAnsi="微软雅黑"/>
          <w:color w:val="333333"/>
          <w:szCs w:val="21"/>
          <w:shd w:val="clear" w:color="auto" w:fill="FFFFFF"/>
        </w:rPr>
        <w:t>3. 组队信息于第一赛季结束时截止变更；</w:t>
      </w:r>
      <w:r>
        <w:rPr>
          <w:rFonts w:ascii="Arial" w:hAnsi="Arial" w:cs="Arial"/>
          <w:color w:val="333333"/>
          <w:szCs w:val="21"/>
        </w:rPr>
        <w:br/>
      </w:r>
      <w:r>
        <w:rPr>
          <w:rFonts w:ascii="微软雅黑" w:eastAsia="微软雅黑" w:hAnsi="微软雅黑"/>
          <w:color w:val="333333"/>
          <w:szCs w:val="21"/>
          <w:shd w:val="clear" w:color="auto" w:fill="FFFFFF"/>
        </w:rPr>
        <w:t>4. 报名时间：只要在</w:t>
      </w:r>
      <w:r>
        <w:rPr>
          <w:rFonts w:ascii="inherit" w:eastAsia="微软雅黑" w:hAnsi="inherit"/>
          <w:b/>
          <w:bCs/>
          <w:color w:val="333333"/>
          <w:szCs w:val="21"/>
          <w:bdr w:val="none" w:sz="0" w:space="0" w:color="auto" w:frame="1"/>
          <w:shd w:val="clear" w:color="auto" w:fill="FFFFFF"/>
        </w:rPr>
        <w:t>2015</w:t>
      </w:r>
      <w:r>
        <w:rPr>
          <w:rFonts w:ascii="inherit" w:eastAsia="微软雅黑" w:hAnsi="inherit"/>
          <w:b/>
          <w:bCs/>
          <w:color w:val="333333"/>
          <w:szCs w:val="21"/>
          <w:bdr w:val="none" w:sz="0" w:space="0" w:color="auto" w:frame="1"/>
          <w:shd w:val="clear" w:color="auto" w:fill="FFFFFF"/>
        </w:rPr>
        <w:t>年</w:t>
      </w:r>
      <w:r>
        <w:rPr>
          <w:rFonts w:ascii="inherit" w:eastAsia="微软雅黑" w:hAnsi="inherit"/>
          <w:b/>
          <w:bCs/>
          <w:color w:val="333333"/>
          <w:szCs w:val="21"/>
          <w:bdr w:val="none" w:sz="0" w:space="0" w:color="auto" w:frame="1"/>
          <w:shd w:val="clear" w:color="auto" w:fill="FFFFFF"/>
        </w:rPr>
        <w:t>10</w:t>
      </w:r>
      <w:r>
        <w:rPr>
          <w:rFonts w:ascii="inherit" w:eastAsia="微软雅黑" w:hAnsi="inherit"/>
          <w:b/>
          <w:bCs/>
          <w:color w:val="333333"/>
          <w:szCs w:val="21"/>
          <w:bdr w:val="none" w:sz="0" w:space="0" w:color="auto" w:frame="1"/>
          <w:shd w:val="clear" w:color="auto" w:fill="FFFFFF"/>
        </w:rPr>
        <w:t>月</w:t>
      </w:r>
      <w:r>
        <w:rPr>
          <w:rFonts w:ascii="inherit" w:eastAsia="微软雅黑" w:hAnsi="inherit"/>
          <w:b/>
          <w:bCs/>
          <w:color w:val="333333"/>
          <w:szCs w:val="21"/>
          <w:bdr w:val="none" w:sz="0" w:space="0" w:color="auto" w:frame="1"/>
          <w:shd w:val="clear" w:color="auto" w:fill="FFFFFF"/>
        </w:rPr>
        <w:t>17</w:t>
      </w:r>
      <w:r>
        <w:rPr>
          <w:rFonts w:ascii="inherit" w:eastAsia="微软雅黑" w:hAnsi="inherit"/>
          <w:b/>
          <w:bCs/>
          <w:color w:val="333333"/>
          <w:szCs w:val="21"/>
          <w:bdr w:val="none" w:sz="0" w:space="0" w:color="auto" w:frame="1"/>
          <w:shd w:val="clear" w:color="auto" w:fill="FFFFFF"/>
        </w:rPr>
        <w:t>日</w:t>
      </w:r>
      <w:r>
        <w:rPr>
          <w:rFonts w:ascii="inherit" w:eastAsia="微软雅黑" w:hAnsi="inherit"/>
          <w:b/>
          <w:bCs/>
          <w:color w:val="333333"/>
          <w:szCs w:val="21"/>
          <w:bdr w:val="none" w:sz="0" w:space="0" w:color="auto" w:frame="1"/>
          <w:shd w:val="clear" w:color="auto" w:fill="FFFFFF"/>
        </w:rPr>
        <w:t>11:00 PM</w:t>
      </w:r>
      <w:r>
        <w:rPr>
          <w:rFonts w:ascii="微软雅黑" w:eastAsia="微软雅黑" w:hAnsi="微软雅黑"/>
          <w:color w:val="333333"/>
          <w:szCs w:val="21"/>
          <w:shd w:val="clear" w:color="auto" w:fill="FFFFFF"/>
        </w:rPr>
        <w:t>（第一赛季截止）之前报名即可；</w:t>
      </w:r>
      <w:r>
        <w:rPr>
          <w:rFonts w:ascii="Arial" w:hAnsi="Arial" w:cs="Arial"/>
          <w:color w:val="333333"/>
          <w:szCs w:val="21"/>
        </w:rPr>
        <w:br/>
      </w:r>
      <w:r>
        <w:rPr>
          <w:rFonts w:ascii="微软雅黑" w:eastAsia="微软雅黑" w:hAnsi="微软雅黑"/>
          <w:color w:val="333333"/>
          <w:szCs w:val="21"/>
          <w:shd w:val="clear" w:color="auto" w:fill="FFFFFF"/>
        </w:rPr>
        <w:t>5. 报名方式：</w:t>
      </w:r>
      <w:proofErr w:type="gramStart"/>
      <w:r>
        <w:rPr>
          <w:rFonts w:ascii="微软雅黑" w:eastAsia="微软雅黑" w:hAnsi="微软雅黑"/>
          <w:color w:val="333333"/>
          <w:szCs w:val="21"/>
          <w:shd w:val="clear" w:color="auto" w:fill="FFFFFF"/>
        </w:rPr>
        <w:t>用淘宝或</w:t>
      </w:r>
      <w:proofErr w:type="gramEnd"/>
      <w:r>
        <w:rPr>
          <w:rFonts w:ascii="inherit" w:eastAsia="微软雅黑" w:hAnsi="inherit"/>
          <w:color w:val="333333"/>
          <w:szCs w:val="21"/>
          <w:bdr w:val="none" w:sz="0" w:space="0" w:color="auto" w:frame="1"/>
          <w:shd w:val="clear" w:color="auto" w:fill="FFFFFF"/>
        </w:rPr>
        <w:t>阿里云</w:t>
      </w:r>
      <w:r>
        <w:rPr>
          <w:rFonts w:ascii="微软雅黑" w:eastAsia="微软雅黑" w:hAnsi="微软雅黑"/>
          <w:color w:val="333333"/>
          <w:szCs w:val="21"/>
          <w:shd w:val="clear" w:color="auto" w:fill="FFFFFF"/>
        </w:rPr>
        <w:t>账号登入官网，完成个人信息</w:t>
      </w:r>
      <w:r>
        <w:rPr>
          <w:rFonts w:ascii="inherit" w:eastAsia="微软雅黑" w:hAnsi="inherit"/>
          <w:color w:val="333333"/>
          <w:szCs w:val="21"/>
          <w:bdr w:val="none" w:sz="0" w:space="0" w:color="auto" w:frame="1"/>
          <w:shd w:val="clear" w:color="auto" w:fill="FFFFFF"/>
        </w:rPr>
        <w:t>注册</w:t>
      </w:r>
      <w:r>
        <w:rPr>
          <w:rFonts w:ascii="微软雅黑" w:eastAsia="微软雅黑" w:hAnsi="微软雅黑"/>
          <w:color w:val="333333"/>
          <w:szCs w:val="21"/>
          <w:shd w:val="clear" w:color="auto" w:fill="FFFFFF"/>
        </w:rPr>
        <w:t>，即可报名参赛。</w:t>
      </w:r>
      <w:r>
        <w:rPr>
          <w:rFonts w:ascii="Arial" w:hAnsi="Arial" w:cs="Arial"/>
          <w:color w:val="333333"/>
          <w:szCs w:val="21"/>
        </w:rPr>
        <w:br/>
      </w:r>
      <w:r>
        <w:rPr>
          <w:rFonts w:ascii="微软雅黑" w:eastAsia="微软雅黑" w:hAnsi="微软雅黑"/>
          <w:color w:val="333333"/>
          <w:szCs w:val="21"/>
          <w:shd w:val="clear" w:color="auto" w:fill="FFFFFF"/>
        </w:rPr>
        <w:t>6. 2015天池大数据竞赛-</w:t>
      </w:r>
      <w:proofErr w:type="gramStart"/>
      <w:r>
        <w:rPr>
          <w:rFonts w:ascii="微软雅黑" w:eastAsia="微软雅黑" w:hAnsi="微软雅黑"/>
          <w:color w:val="333333"/>
          <w:szCs w:val="21"/>
          <w:shd w:val="clear" w:color="auto" w:fill="FFFFFF"/>
        </w:rPr>
        <w:t>淘宝穿衣</w:t>
      </w:r>
      <w:proofErr w:type="gramEnd"/>
      <w:r>
        <w:rPr>
          <w:rFonts w:ascii="微软雅黑" w:eastAsia="微软雅黑" w:hAnsi="微软雅黑"/>
          <w:color w:val="333333"/>
          <w:szCs w:val="21"/>
          <w:shd w:val="clear" w:color="auto" w:fill="FFFFFF"/>
        </w:rPr>
        <w:t>搭配算法官方交流群，旺旺群：</w:t>
      </w:r>
      <w:r w:rsidRPr="0026190E">
        <w:rPr>
          <w:rFonts w:ascii="微软雅黑" w:eastAsia="微软雅黑" w:hAnsi="微软雅黑"/>
          <w:b/>
          <w:color w:val="FF0000"/>
          <w:szCs w:val="21"/>
          <w:shd w:val="clear" w:color="auto" w:fill="FFFFFF"/>
        </w:rPr>
        <w:t>1270938233</w:t>
      </w:r>
    </w:p>
    <w:p w:rsidR="00D4677F" w:rsidRDefault="00D4677F" w:rsidP="00D4677F">
      <w:pPr>
        <w:jc w:val="left"/>
        <w:rPr>
          <w:rFonts w:ascii="微软雅黑" w:eastAsia="微软雅黑" w:hAnsi="微软雅黑" w:hint="eastAsia"/>
          <w:b/>
          <w:color w:val="FF0000"/>
          <w:szCs w:val="21"/>
          <w:shd w:val="clear" w:color="auto" w:fill="FFFFFF"/>
        </w:rPr>
      </w:pPr>
    </w:p>
    <w:p w:rsidR="00D4677F" w:rsidRPr="00D4677F" w:rsidRDefault="00D4677F" w:rsidP="00D4677F">
      <w:pPr>
        <w:rPr>
          <w:rFonts w:ascii="微软雅黑" w:eastAsia="微软雅黑" w:hAnsi="微软雅黑"/>
          <w:b/>
          <w:color w:val="333333"/>
          <w:sz w:val="24"/>
          <w:szCs w:val="24"/>
          <w:shd w:val="clear" w:color="auto" w:fill="FFFFFF"/>
        </w:rPr>
      </w:pPr>
      <w:r w:rsidRPr="00D4677F">
        <w:rPr>
          <w:rFonts w:ascii="微软雅黑" w:eastAsia="微软雅黑" w:hAnsi="微软雅黑" w:hint="eastAsia"/>
          <w:b/>
          <w:color w:val="333333"/>
          <w:sz w:val="24"/>
          <w:szCs w:val="24"/>
          <w:shd w:val="clear" w:color="auto" w:fill="FFFFFF"/>
        </w:rPr>
        <w:t>你还在等什么？</w:t>
      </w:r>
    </w:p>
    <w:p w:rsidR="00D4677F" w:rsidRPr="00D4677F" w:rsidRDefault="00D4677F" w:rsidP="00D4677F">
      <w:pPr>
        <w:rPr>
          <w:rFonts w:ascii="微软雅黑" w:eastAsia="微软雅黑" w:hAnsi="微软雅黑"/>
          <w:b/>
          <w:color w:val="333333"/>
          <w:sz w:val="24"/>
          <w:szCs w:val="24"/>
          <w:shd w:val="clear" w:color="auto" w:fill="FFFFFF"/>
        </w:rPr>
      </w:pPr>
      <w:r w:rsidRPr="00D4677F">
        <w:rPr>
          <w:rFonts w:ascii="微软雅黑" w:eastAsia="微软雅黑" w:hAnsi="微软雅黑" w:hint="eastAsia"/>
          <w:b/>
          <w:color w:val="333333"/>
          <w:sz w:val="24"/>
          <w:szCs w:val="24"/>
          <w:shd w:val="clear" w:color="auto" w:fill="FFFFFF"/>
        </w:rPr>
        <w:lastRenderedPageBreak/>
        <w:t>快登陆</w:t>
      </w:r>
      <w:proofErr w:type="gramStart"/>
      <w:r w:rsidRPr="00D4677F">
        <w:rPr>
          <w:rFonts w:ascii="微软雅黑" w:eastAsia="微软雅黑" w:hAnsi="微软雅黑" w:hint="eastAsia"/>
          <w:b/>
          <w:color w:val="333333"/>
          <w:sz w:val="24"/>
          <w:szCs w:val="24"/>
          <w:shd w:val="clear" w:color="auto" w:fill="FFFFFF"/>
        </w:rPr>
        <w:t>天池官网报名</w:t>
      </w:r>
      <w:proofErr w:type="gramEnd"/>
      <w:r w:rsidRPr="00D4677F">
        <w:rPr>
          <w:rFonts w:ascii="微软雅黑" w:eastAsia="微软雅黑" w:hAnsi="微软雅黑" w:hint="eastAsia"/>
          <w:b/>
          <w:color w:val="333333"/>
          <w:sz w:val="24"/>
          <w:szCs w:val="24"/>
          <w:shd w:val="clear" w:color="auto" w:fill="FFFFFF"/>
        </w:rPr>
        <w:t>吧！</w:t>
      </w:r>
    </w:p>
    <w:p w:rsidR="00D4677F" w:rsidRPr="00D4677F" w:rsidRDefault="00D4677F" w:rsidP="00D4677F">
      <w:pPr>
        <w:rPr>
          <w:rFonts w:ascii="微软雅黑" w:eastAsia="微软雅黑" w:hAnsi="微软雅黑"/>
          <w:b/>
          <w:color w:val="333333"/>
          <w:sz w:val="24"/>
          <w:szCs w:val="24"/>
          <w:shd w:val="clear" w:color="auto" w:fill="FFFFFF"/>
        </w:rPr>
      </w:pPr>
      <w:r w:rsidRPr="00D4677F">
        <w:rPr>
          <w:rFonts w:ascii="微软雅黑" w:eastAsia="微软雅黑" w:hAnsi="微软雅黑"/>
          <w:b/>
          <w:color w:val="333333"/>
          <w:sz w:val="24"/>
          <w:szCs w:val="24"/>
          <w:shd w:val="clear" w:color="auto" w:fill="FFFFFF"/>
        </w:rPr>
        <w:t>tianchi.aliyun.com</w:t>
      </w:r>
      <w:bookmarkStart w:id="0" w:name="_GoBack"/>
      <w:bookmarkEnd w:id="0"/>
    </w:p>
    <w:p w:rsidR="00D4677F" w:rsidRDefault="00D4677F" w:rsidP="00D4677F"/>
    <w:p w:rsidR="00D4677F" w:rsidRPr="0026190E" w:rsidRDefault="00D4677F" w:rsidP="00D4677F">
      <w:pPr>
        <w:jc w:val="left"/>
      </w:pPr>
    </w:p>
    <w:sectPr w:rsidR="00D4677F" w:rsidRPr="0026190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E6648" w:rsidRDefault="001E6648" w:rsidP="0026190E">
      <w:r>
        <w:separator/>
      </w:r>
    </w:p>
  </w:endnote>
  <w:endnote w:type="continuationSeparator" w:id="0">
    <w:p w:rsidR="001E6648" w:rsidRDefault="001E6648" w:rsidP="002619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20002A87" w:usb1="00000000" w:usb2="00000000" w:usb3="00000000" w:csb0="000001FF" w:csb1="00000000"/>
  </w:font>
  <w:font w:name="微软雅黑">
    <w:panose1 w:val="020B0503020204020204"/>
    <w:charset w:val="86"/>
    <w:family w:val="swiss"/>
    <w:pitch w:val="variable"/>
    <w:sig w:usb0="80000287" w:usb1="280F3C52" w:usb2="00000016" w:usb3="00000000" w:csb0="0004001F" w:csb1="00000000"/>
  </w:font>
  <w:font w:name="Arial">
    <w:panose1 w:val="020B0604020202020204"/>
    <w:charset w:val="00"/>
    <w:family w:val="swiss"/>
    <w:pitch w:val="variable"/>
    <w:sig w:usb0="20002A87" w:usb1="00000000" w:usb2="00000000" w:usb3="00000000" w:csb0="000001FF" w:csb1="00000000"/>
  </w:font>
  <w:font w:name="inherit">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E6648" w:rsidRDefault="001E6648" w:rsidP="0026190E">
      <w:r>
        <w:separator/>
      </w:r>
    </w:p>
  </w:footnote>
  <w:footnote w:type="continuationSeparator" w:id="0">
    <w:p w:rsidR="001E6648" w:rsidRDefault="001E6648" w:rsidP="0026190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7FF1"/>
    <w:rsid w:val="000859FD"/>
    <w:rsid w:val="00097FF1"/>
    <w:rsid w:val="001E6648"/>
    <w:rsid w:val="0026190E"/>
    <w:rsid w:val="002D3D4C"/>
    <w:rsid w:val="00386F87"/>
    <w:rsid w:val="0054267F"/>
    <w:rsid w:val="006E5020"/>
    <w:rsid w:val="0097194E"/>
    <w:rsid w:val="00A45833"/>
    <w:rsid w:val="00BF6719"/>
    <w:rsid w:val="00D467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BF6719"/>
    <w:rPr>
      <w:color w:val="0000FF" w:themeColor="hyperlink"/>
      <w:u w:val="single"/>
    </w:rPr>
  </w:style>
  <w:style w:type="paragraph" w:styleId="a4">
    <w:name w:val="Normal (Web)"/>
    <w:basedOn w:val="a"/>
    <w:uiPriority w:val="99"/>
    <w:semiHidden/>
    <w:unhideWhenUsed/>
    <w:rsid w:val="00BF6719"/>
    <w:pPr>
      <w:widowControl/>
      <w:spacing w:before="100" w:beforeAutospacing="1" w:after="100" w:afterAutospacing="1"/>
      <w:jc w:val="left"/>
    </w:pPr>
    <w:rPr>
      <w:rFonts w:ascii="宋体" w:eastAsia="宋体" w:hAnsi="宋体" w:cs="宋体"/>
      <w:kern w:val="0"/>
      <w:sz w:val="24"/>
      <w:szCs w:val="24"/>
    </w:rPr>
  </w:style>
  <w:style w:type="character" w:styleId="a5">
    <w:name w:val="Strong"/>
    <w:basedOn w:val="a0"/>
    <w:uiPriority w:val="22"/>
    <w:qFormat/>
    <w:rsid w:val="00BF6719"/>
    <w:rPr>
      <w:b/>
      <w:bCs/>
    </w:rPr>
  </w:style>
  <w:style w:type="paragraph" w:styleId="a6">
    <w:name w:val="header"/>
    <w:basedOn w:val="a"/>
    <w:link w:val="Char"/>
    <w:uiPriority w:val="99"/>
    <w:unhideWhenUsed/>
    <w:rsid w:val="0026190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6"/>
    <w:uiPriority w:val="99"/>
    <w:rsid w:val="0026190E"/>
    <w:rPr>
      <w:sz w:val="18"/>
      <w:szCs w:val="18"/>
    </w:rPr>
  </w:style>
  <w:style w:type="paragraph" w:styleId="a7">
    <w:name w:val="footer"/>
    <w:basedOn w:val="a"/>
    <w:link w:val="Char0"/>
    <w:uiPriority w:val="99"/>
    <w:unhideWhenUsed/>
    <w:rsid w:val="0026190E"/>
    <w:pPr>
      <w:tabs>
        <w:tab w:val="center" w:pos="4153"/>
        <w:tab w:val="right" w:pos="8306"/>
      </w:tabs>
      <w:snapToGrid w:val="0"/>
      <w:jc w:val="left"/>
    </w:pPr>
    <w:rPr>
      <w:sz w:val="18"/>
      <w:szCs w:val="18"/>
    </w:rPr>
  </w:style>
  <w:style w:type="character" w:customStyle="1" w:styleId="Char0">
    <w:name w:val="页脚 Char"/>
    <w:basedOn w:val="a0"/>
    <w:link w:val="a7"/>
    <w:uiPriority w:val="99"/>
    <w:rsid w:val="0026190E"/>
    <w:rPr>
      <w:sz w:val="18"/>
      <w:szCs w:val="18"/>
    </w:rPr>
  </w:style>
  <w:style w:type="character" w:customStyle="1" w:styleId="apple-converted-space">
    <w:name w:val="apple-converted-space"/>
    <w:basedOn w:val="a0"/>
    <w:rsid w:val="0026190E"/>
  </w:style>
  <w:style w:type="paragraph" w:styleId="a8">
    <w:name w:val="Balloon Text"/>
    <w:basedOn w:val="a"/>
    <w:link w:val="Char1"/>
    <w:uiPriority w:val="99"/>
    <w:semiHidden/>
    <w:unhideWhenUsed/>
    <w:rsid w:val="0026190E"/>
    <w:rPr>
      <w:sz w:val="18"/>
      <w:szCs w:val="18"/>
    </w:rPr>
  </w:style>
  <w:style w:type="character" w:customStyle="1" w:styleId="Char1">
    <w:name w:val="批注框文本 Char"/>
    <w:basedOn w:val="a0"/>
    <w:link w:val="a8"/>
    <w:uiPriority w:val="99"/>
    <w:semiHidden/>
    <w:rsid w:val="0026190E"/>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BF6719"/>
    <w:rPr>
      <w:color w:val="0000FF" w:themeColor="hyperlink"/>
      <w:u w:val="single"/>
    </w:rPr>
  </w:style>
  <w:style w:type="paragraph" w:styleId="a4">
    <w:name w:val="Normal (Web)"/>
    <w:basedOn w:val="a"/>
    <w:uiPriority w:val="99"/>
    <w:semiHidden/>
    <w:unhideWhenUsed/>
    <w:rsid w:val="00BF6719"/>
    <w:pPr>
      <w:widowControl/>
      <w:spacing w:before="100" w:beforeAutospacing="1" w:after="100" w:afterAutospacing="1"/>
      <w:jc w:val="left"/>
    </w:pPr>
    <w:rPr>
      <w:rFonts w:ascii="宋体" w:eastAsia="宋体" w:hAnsi="宋体" w:cs="宋体"/>
      <w:kern w:val="0"/>
      <w:sz w:val="24"/>
      <w:szCs w:val="24"/>
    </w:rPr>
  </w:style>
  <w:style w:type="character" w:styleId="a5">
    <w:name w:val="Strong"/>
    <w:basedOn w:val="a0"/>
    <w:uiPriority w:val="22"/>
    <w:qFormat/>
    <w:rsid w:val="00BF6719"/>
    <w:rPr>
      <w:b/>
      <w:bCs/>
    </w:rPr>
  </w:style>
  <w:style w:type="paragraph" w:styleId="a6">
    <w:name w:val="header"/>
    <w:basedOn w:val="a"/>
    <w:link w:val="Char"/>
    <w:uiPriority w:val="99"/>
    <w:unhideWhenUsed/>
    <w:rsid w:val="0026190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6"/>
    <w:uiPriority w:val="99"/>
    <w:rsid w:val="0026190E"/>
    <w:rPr>
      <w:sz w:val="18"/>
      <w:szCs w:val="18"/>
    </w:rPr>
  </w:style>
  <w:style w:type="paragraph" w:styleId="a7">
    <w:name w:val="footer"/>
    <w:basedOn w:val="a"/>
    <w:link w:val="Char0"/>
    <w:uiPriority w:val="99"/>
    <w:unhideWhenUsed/>
    <w:rsid w:val="0026190E"/>
    <w:pPr>
      <w:tabs>
        <w:tab w:val="center" w:pos="4153"/>
        <w:tab w:val="right" w:pos="8306"/>
      </w:tabs>
      <w:snapToGrid w:val="0"/>
      <w:jc w:val="left"/>
    </w:pPr>
    <w:rPr>
      <w:sz w:val="18"/>
      <w:szCs w:val="18"/>
    </w:rPr>
  </w:style>
  <w:style w:type="character" w:customStyle="1" w:styleId="Char0">
    <w:name w:val="页脚 Char"/>
    <w:basedOn w:val="a0"/>
    <w:link w:val="a7"/>
    <w:uiPriority w:val="99"/>
    <w:rsid w:val="0026190E"/>
    <w:rPr>
      <w:sz w:val="18"/>
      <w:szCs w:val="18"/>
    </w:rPr>
  </w:style>
  <w:style w:type="character" w:customStyle="1" w:styleId="apple-converted-space">
    <w:name w:val="apple-converted-space"/>
    <w:basedOn w:val="a0"/>
    <w:rsid w:val="0026190E"/>
  </w:style>
  <w:style w:type="paragraph" w:styleId="a8">
    <w:name w:val="Balloon Text"/>
    <w:basedOn w:val="a"/>
    <w:link w:val="Char1"/>
    <w:uiPriority w:val="99"/>
    <w:semiHidden/>
    <w:unhideWhenUsed/>
    <w:rsid w:val="0026190E"/>
    <w:rPr>
      <w:sz w:val="18"/>
      <w:szCs w:val="18"/>
    </w:rPr>
  </w:style>
  <w:style w:type="character" w:customStyle="1" w:styleId="Char1">
    <w:name w:val="批注框文本 Char"/>
    <w:basedOn w:val="a0"/>
    <w:link w:val="a8"/>
    <w:uiPriority w:val="99"/>
    <w:semiHidden/>
    <w:rsid w:val="0026190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0656009">
      <w:bodyDiv w:val="1"/>
      <w:marLeft w:val="0"/>
      <w:marRight w:val="0"/>
      <w:marTop w:val="0"/>
      <w:marBottom w:val="0"/>
      <w:divBdr>
        <w:top w:val="none" w:sz="0" w:space="0" w:color="auto"/>
        <w:left w:val="none" w:sz="0" w:space="0" w:color="auto"/>
        <w:bottom w:val="none" w:sz="0" w:space="0" w:color="auto"/>
        <w:right w:val="none" w:sz="0" w:space="0" w:color="auto"/>
      </w:divBdr>
    </w:div>
    <w:div w:id="272791005">
      <w:bodyDiv w:val="1"/>
      <w:marLeft w:val="0"/>
      <w:marRight w:val="0"/>
      <w:marTop w:val="0"/>
      <w:marBottom w:val="0"/>
      <w:divBdr>
        <w:top w:val="none" w:sz="0" w:space="0" w:color="auto"/>
        <w:left w:val="none" w:sz="0" w:space="0" w:color="auto"/>
        <w:bottom w:val="none" w:sz="0" w:space="0" w:color="auto"/>
        <w:right w:val="none" w:sz="0" w:space="0" w:color="auto"/>
      </w:divBdr>
    </w:div>
    <w:div w:id="874467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tiff"/><Relationship Id="rId3" Type="http://schemas.openxmlformats.org/officeDocument/2006/relationships/settings" Target="settings.xml"/><Relationship Id="rId7" Type="http://schemas.openxmlformats.org/officeDocument/2006/relationships/hyperlink" Target="http://tianchi.aliyun.com/competition/introduction.htm?spm=5176.100066.333.2.ODlCoS&amp;raceId=231506"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4</Pages>
  <Words>168</Words>
  <Characters>964</Characters>
  <Application>Microsoft Office Word</Application>
  <DocSecurity>0</DocSecurity>
  <Lines>8</Lines>
  <Paragraphs>2</Paragraphs>
  <ScaleCrop>false</ScaleCrop>
  <Company>alibaba</Company>
  <LinksUpToDate>false</LinksUpToDate>
  <CharactersWithSpaces>1130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凝岚</dc:creator>
  <cp:keywords/>
  <dc:description/>
  <cp:lastModifiedBy>凝岚</cp:lastModifiedBy>
  <cp:revision>5</cp:revision>
  <dcterms:created xsi:type="dcterms:W3CDTF">2015-09-15T01:58:00Z</dcterms:created>
  <dcterms:modified xsi:type="dcterms:W3CDTF">2015-09-16T06:59:00Z</dcterms:modified>
</cp:coreProperties>
</file>