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1C" w:rsidRPr="009F03FF" w:rsidRDefault="00540A1C" w:rsidP="00540A1C">
      <w:pPr>
        <w:jc w:val="center"/>
        <w:rPr>
          <w:rFonts w:ascii="黑体" w:eastAsia="黑体"/>
          <w:b/>
          <w:sz w:val="44"/>
          <w:szCs w:val="44"/>
        </w:rPr>
      </w:pPr>
      <w:r w:rsidRPr="009F03FF">
        <w:rPr>
          <w:rFonts w:ascii="黑体" w:eastAsia="黑体" w:hint="eastAsia"/>
          <w:b/>
          <w:sz w:val="44"/>
          <w:szCs w:val="44"/>
        </w:rPr>
        <w:t>东南大学数学系科技协会招募</w:t>
      </w:r>
    </w:p>
    <w:p w:rsidR="009463AC" w:rsidRDefault="009463AC" w:rsidP="00535137">
      <w:pPr>
        <w:pStyle w:val="a5"/>
        <w:ind w:firstLineChars="0" w:firstLine="0"/>
        <w:rPr>
          <w:rFonts w:ascii="宋体" w:hAnsi="宋体"/>
          <w:sz w:val="24"/>
        </w:rPr>
      </w:pPr>
    </w:p>
    <w:p w:rsidR="00535137" w:rsidRDefault="00535137" w:rsidP="004F4D18">
      <w:pPr>
        <w:pStyle w:val="a5"/>
        <w:spacing w:line="288" w:lineRule="auto"/>
        <w:ind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数学系201</w:t>
      </w:r>
      <w:r>
        <w:rPr>
          <w:rFonts w:ascii="宋体" w:hAnsi="宋体"/>
          <w:sz w:val="24"/>
        </w:rPr>
        <w:t>2</w:t>
      </w:r>
      <w:r w:rsidR="0027066B">
        <w:rPr>
          <w:rFonts w:ascii="宋体" w:hAnsi="宋体" w:hint="eastAsia"/>
          <w:sz w:val="24"/>
        </w:rPr>
        <w:t>、2013</w:t>
      </w:r>
      <w:r w:rsidR="00540A1C">
        <w:rPr>
          <w:rFonts w:ascii="宋体" w:hAnsi="宋体" w:hint="eastAsia"/>
          <w:sz w:val="24"/>
        </w:rPr>
        <w:t>级</w:t>
      </w:r>
      <w:r>
        <w:rPr>
          <w:rFonts w:ascii="宋体" w:hAnsi="宋体" w:hint="eastAsia"/>
          <w:sz w:val="24"/>
        </w:rPr>
        <w:t>本科生：</w:t>
      </w:r>
    </w:p>
    <w:p w:rsidR="00535137" w:rsidRDefault="00535137" w:rsidP="004F4D18">
      <w:pPr>
        <w:pStyle w:val="a5"/>
        <w:spacing w:line="288" w:lineRule="auto"/>
        <w:ind w:firstLineChars="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数学系科技协会是隶属于数学系团委的一个下属分支部门，接受数学系团委的指导，独立自主地开展本协会相关工作。</w:t>
      </w:r>
      <w:r>
        <w:rPr>
          <w:rFonts w:ascii="宋体" w:hAnsi="宋体" w:hint="eastAsia"/>
          <w:bCs/>
          <w:sz w:val="24"/>
        </w:rPr>
        <w:t>其</w:t>
      </w:r>
      <w:r>
        <w:rPr>
          <w:rFonts w:ascii="宋体" w:hAnsi="宋体" w:hint="eastAsia"/>
          <w:sz w:val="24"/>
        </w:rPr>
        <w:t>旨在搭建一个数学系师生共同探索的学术平台，以学术创新、科技竞赛为依托，开展高水平讲座、学术沙龙、数模大赛等活动，最终实现</w:t>
      </w:r>
      <w:r>
        <w:rPr>
          <w:rFonts w:ascii="宋体" w:hAnsi="宋体" w:hint="eastAsia"/>
          <w:bCs/>
          <w:sz w:val="24"/>
        </w:rPr>
        <w:t>培养学生科技创新能力的目标。</w:t>
      </w:r>
    </w:p>
    <w:p w:rsidR="00535137" w:rsidRDefault="00535137" w:rsidP="004F4D18">
      <w:pPr>
        <w:pStyle w:val="a5"/>
        <w:spacing w:line="288" w:lineRule="auto"/>
        <w:ind w:firstLineChars="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数学系科协的基本任务包括：1、举办各类专业交流会及课外研学讲座；2、承担部分赛事（如“挑战杯”课外学术科技作品竞赛、“挑战杯”创业计划大赛、数学建模大赛等）的系内组织协调工作；3、加强与专业老师的交流，加强与兄弟院系的学术交流。</w:t>
      </w:r>
    </w:p>
    <w:p w:rsidR="00535137" w:rsidRDefault="00535137" w:rsidP="004F4D18">
      <w:pPr>
        <w:pStyle w:val="a5"/>
        <w:spacing w:line="288" w:lineRule="auto"/>
        <w:ind w:firstLineChars="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数学系科协包括指导老师团队、主席团、秘书处、学术创新部、科技竞赛部。其中指导老师团队包括</w:t>
      </w:r>
      <w:r>
        <w:rPr>
          <w:rFonts w:ascii="宋体" w:hAnsi="宋体" w:cs="宋体" w:hint="eastAsia"/>
          <w:kern w:val="0"/>
          <w:sz w:val="24"/>
        </w:rPr>
        <w:t>顾问团老师：陈恩水、曹进德、林金官、孙志忠以及常任指导老师：杜睿、黄性芳、卢剑权、王丽艳、王小六、虞文武、殷翔（所有名字按姓氏拼音排序）。</w:t>
      </w:r>
    </w:p>
    <w:p w:rsidR="004F4D18" w:rsidRDefault="00493EFE" w:rsidP="004F4D18">
      <w:pPr>
        <w:pStyle w:val="a5"/>
        <w:spacing w:line="288" w:lineRule="auto"/>
        <w:ind w:firstLineChars="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现</w:t>
      </w:r>
      <w:r w:rsidR="00535137">
        <w:rPr>
          <w:rFonts w:ascii="宋体" w:hAnsi="宋体" w:hint="eastAsia"/>
          <w:sz w:val="24"/>
        </w:rPr>
        <w:t>面向数学系大三本科生公开招募科协</w:t>
      </w:r>
      <w:r w:rsidR="00540A1C">
        <w:rPr>
          <w:rFonts w:ascii="宋体" w:hAnsi="宋体" w:hint="eastAsia"/>
          <w:sz w:val="24"/>
        </w:rPr>
        <w:t>成员</w:t>
      </w:r>
      <w:r w:rsidR="004F4D18">
        <w:rPr>
          <w:rFonts w:ascii="宋体" w:hAnsi="宋体" w:hint="eastAsia"/>
          <w:sz w:val="24"/>
        </w:rPr>
        <w:t>（包括主席团、部长、干事）</w:t>
      </w:r>
      <w:r w:rsidR="00540A1C">
        <w:rPr>
          <w:rFonts w:ascii="宋体" w:hAnsi="宋体" w:hint="eastAsia"/>
          <w:sz w:val="24"/>
        </w:rPr>
        <w:t>。</w:t>
      </w:r>
    </w:p>
    <w:p w:rsidR="00535137" w:rsidRDefault="00535137" w:rsidP="004F4D18">
      <w:pPr>
        <w:pStyle w:val="a5"/>
        <w:spacing w:line="288" w:lineRule="auto"/>
        <w:ind w:firstLineChars="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详见下表：</w:t>
      </w:r>
    </w:p>
    <w:tbl>
      <w:tblPr>
        <w:tblW w:w="8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987"/>
        <w:gridCol w:w="6384"/>
      </w:tblGrid>
      <w:tr w:rsidR="00535137" w:rsidTr="00535137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37" w:rsidRDefault="00535137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37" w:rsidRDefault="00535137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37" w:rsidRDefault="00535137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职责</w:t>
            </w:r>
          </w:p>
        </w:tc>
      </w:tr>
      <w:tr w:rsidR="00535137" w:rsidTr="00535137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37" w:rsidRDefault="00535137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主席团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37" w:rsidRDefault="00535137">
            <w:pPr>
              <w:pStyle w:val="a5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3人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37" w:rsidRPr="00535137" w:rsidRDefault="00535137" w:rsidP="00535137">
            <w:pPr>
              <w:jc w:val="left"/>
              <w:rPr>
                <w:rFonts w:ascii="宋体" w:hAnsi="宋体"/>
                <w:szCs w:val="21"/>
              </w:rPr>
            </w:pPr>
            <w:r w:rsidRPr="00535137">
              <w:rPr>
                <w:rFonts w:ascii="宋体" w:hAnsi="宋体" w:hint="eastAsia"/>
                <w:szCs w:val="21"/>
              </w:rPr>
              <w:t>负责协会整体运作，统筹、协调各部门之间的关系，规划协会发展蓝图。</w:t>
            </w:r>
          </w:p>
        </w:tc>
      </w:tr>
      <w:tr w:rsidR="00535137" w:rsidTr="00535137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37" w:rsidRDefault="00535137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秘书处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37" w:rsidRDefault="004F4D18" w:rsidP="004F4D18">
            <w:pPr>
              <w:pStyle w:val="a5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="00535137"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5</w:t>
            </w:r>
            <w:r w:rsidR="00535137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37" w:rsidRDefault="00535137" w:rsidP="00535137">
            <w:pPr>
              <w:widowControl/>
              <w:shd w:val="clear" w:color="auto" w:fill="FFFFFF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1.</w:t>
            </w:r>
            <w:r w:rsidRPr="00011139">
              <w:rPr>
                <w:rFonts w:hAnsi="宋体" w:cs="宋体" w:hint="eastAsia"/>
                <w:kern w:val="0"/>
                <w:szCs w:val="21"/>
              </w:rPr>
              <w:t>负责协会文档归建；组织各部对部员进行考核；协会财务预算、审核、报销等相关财务管理工作；负责起草科协相关文件，协助主席团健全科协各项规章制度；</w:t>
            </w:r>
          </w:p>
          <w:p w:rsidR="00535137" w:rsidRDefault="00535137" w:rsidP="00535137">
            <w:pPr>
              <w:widowControl/>
              <w:shd w:val="clear" w:color="auto" w:fill="FFFFFF"/>
              <w:ind w:left="360" w:hanging="360"/>
              <w:rPr>
                <w:rFonts w:hAnsi="宋体" w:cs="宋体"/>
                <w:bCs/>
                <w:kern w:val="0"/>
                <w:szCs w:val="21"/>
              </w:rPr>
            </w:pPr>
            <w:r>
              <w:rPr>
                <w:rFonts w:hAnsi="宋体" w:cs="宋体"/>
                <w:kern w:val="0"/>
                <w:szCs w:val="21"/>
              </w:rPr>
              <w:t>2</w:t>
            </w:r>
            <w:r w:rsidRPr="00011139">
              <w:rPr>
                <w:rFonts w:hAnsi="宋体" w:cs="宋体"/>
                <w:kern w:val="0"/>
                <w:szCs w:val="21"/>
              </w:rPr>
              <w:t>.</w:t>
            </w:r>
            <w:r w:rsidRPr="00011139">
              <w:rPr>
                <w:rFonts w:hAnsi="宋体" w:cs="宋体" w:hint="eastAsia"/>
                <w:kern w:val="0"/>
                <w:szCs w:val="21"/>
              </w:rPr>
              <w:t>对协会相关活动进行宣传、报道；加强协会自我宣传；</w:t>
            </w:r>
          </w:p>
          <w:p w:rsidR="00535137" w:rsidRPr="00011139" w:rsidRDefault="00535137" w:rsidP="00535137">
            <w:pPr>
              <w:widowControl/>
              <w:shd w:val="clear" w:color="auto" w:fill="FFFFFF"/>
              <w:ind w:left="360" w:hanging="360"/>
              <w:rPr>
                <w:rFonts w:cs="宋体"/>
                <w:bCs/>
                <w:kern w:val="0"/>
                <w:szCs w:val="21"/>
              </w:rPr>
            </w:pPr>
            <w:r>
              <w:rPr>
                <w:rFonts w:hAnsi="宋体" w:cs="宋体"/>
                <w:kern w:val="0"/>
                <w:szCs w:val="21"/>
              </w:rPr>
              <w:t>3</w:t>
            </w:r>
            <w:r w:rsidRPr="00011139">
              <w:rPr>
                <w:rFonts w:hAnsi="宋体" w:cs="宋体"/>
                <w:kern w:val="0"/>
                <w:szCs w:val="21"/>
              </w:rPr>
              <w:t>.</w:t>
            </w:r>
            <w:r>
              <w:rPr>
                <w:rFonts w:hAnsi="宋体" w:cs="宋体" w:hint="eastAsia"/>
                <w:kern w:val="0"/>
                <w:szCs w:val="21"/>
              </w:rPr>
              <w:t>负责定期东南大学其他院系科协的联系工作，组织交流联谊活</w:t>
            </w:r>
            <w:r w:rsidRPr="00011139">
              <w:rPr>
                <w:rFonts w:hAnsi="宋体" w:cs="宋体" w:hint="eastAsia"/>
                <w:kern w:val="0"/>
                <w:szCs w:val="21"/>
              </w:rPr>
              <w:t>动；</w:t>
            </w:r>
          </w:p>
          <w:p w:rsidR="00535137" w:rsidRPr="00011139" w:rsidRDefault="00535137" w:rsidP="00535137">
            <w:pPr>
              <w:widowControl/>
              <w:shd w:val="clear" w:color="auto" w:fill="FFFFFF"/>
              <w:ind w:left="34" w:hanging="34"/>
              <w:rPr>
                <w:rFonts w:cs="宋体"/>
                <w:bCs/>
                <w:kern w:val="0"/>
                <w:szCs w:val="21"/>
              </w:rPr>
            </w:pPr>
            <w:r>
              <w:rPr>
                <w:rFonts w:hAnsi="宋体" w:cs="宋体"/>
                <w:kern w:val="0"/>
                <w:szCs w:val="21"/>
              </w:rPr>
              <w:t>4</w:t>
            </w:r>
            <w:r w:rsidRPr="00011139">
              <w:rPr>
                <w:rFonts w:hAnsi="宋体" w:cs="宋体"/>
                <w:kern w:val="0"/>
                <w:szCs w:val="21"/>
              </w:rPr>
              <w:t>.</w:t>
            </w:r>
            <w:r w:rsidRPr="00011139">
              <w:rPr>
                <w:rFonts w:hAnsi="宋体" w:cs="宋体" w:hint="eastAsia"/>
                <w:kern w:val="0"/>
                <w:szCs w:val="21"/>
              </w:rPr>
              <w:t>接待各活动</w:t>
            </w:r>
            <w:r>
              <w:rPr>
                <w:rFonts w:hAnsi="宋体" w:cs="宋体" w:hint="eastAsia"/>
                <w:kern w:val="0"/>
                <w:szCs w:val="21"/>
              </w:rPr>
              <w:t>或赛事的相关人员，发放邀请函及相关文稿，缔结良好的技术沟通关系</w:t>
            </w:r>
            <w:r w:rsidRPr="00011139">
              <w:rPr>
                <w:rFonts w:hAnsi="宋体" w:cs="宋体" w:hint="eastAsia"/>
                <w:kern w:val="0"/>
                <w:szCs w:val="21"/>
              </w:rPr>
              <w:t>；</w:t>
            </w:r>
            <w:r w:rsidRPr="00011139">
              <w:rPr>
                <w:rFonts w:cs="宋体"/>
                <w:b/>
                <w:kern w:val="0"/>
                <w:szCs w:val="21"/>
              </w:rPr>
              <w:t>      </w:t>
            </w:r>
          </w:p>
          <w:p w:rsidR="00535137" w:rsidRDefault="00535137" w:rsidP="00535137">
            <w:pPr>
              <w:widowControl/>
              <w:shd w:val="clear" w:color="auto" w:fill="FFFFFF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/>
                <w:kern w:val="0"/>
                <w:szCs w:val="21"/>
              </w:rPr>
              <w:t>5</w:t>
            </w:r>
            <w:r w:rsidRPr="00011139">
              <w:rPr>
                <w:rFonts w:hAnsi="宋体" w:cs="宋体" w:hint="eastAsia"/>
                <w:kern w:val="0"/>
                <w:szCs w:val="21"/>
              </w:rPr>
              <w:t>与东南大学及外校的与科技相关的社团，俱乐部等等保持联系</w:t>
            </w:r>
            <w:r>
              <w:rPr>
                <w:rFonts w:hAnsi="宋体" w:cs="宋体" w:hint="eastAsia"/>
                <w:kern w:val="0"/>
                <w:szCs w:val="21"/>
              </w:rPr>
              <w:t>；</w:t>
            </w:r>
          </w:p>
          <w:p w:rsidR="00535137" w:rsidRDefault="00535137" w:rsidP="00535137">
            <w:pPr>
              <w:widowControl/>
              <w:shd w:val="clear" w:color="auto" w:fill="FFFFFF"/>
              <w:rPr>
                <w:rFonts w:ascii="宋体" w:hAnsi="宋体"/>
                <w:sz w:val="24"/>
              </w:rPr>
            </w:pPr>
            <w:r>
              <w:rPr>
                <w:rFonts w:hAnsi="宋体" w:cs="宋体"/>
                <w:kern w:val="0"/>
                <w:szCs w:val="21"/>
              </w:rPr>
              <w:t>6</w:t>
            </w:r>
            <w:r w:rsidRPr="00011139">
              <w:rPr>
                <w:rFonts w:hAnsi="宋体" w:cs="宋体"/>
                <w:kern w:val="0"/>
                <w:szCs w:val="21"/>
              </w:rPr>
              <w:t>.</w:t>
            </w:r>
            <w:r w:rsidRPr="00011139">
              <w:rPr>
                <w:rFonts w:hAnsi="宋体" w:cs="宋体" w:hint="eastAsia"/>
                <w:kern w:val="0"/>
                <w:szCs w:val="21"/>
              </w:rPr>
              <w:t>为科协举办各项活动联络赞助并争取经费。</w:t>
            </w:r>
          </w:p>
        </w:tc>
      </w:tr>
      <w:tr w:rsidR="00535137" w:rsidTr="00535137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37" w:rsidRDefault="00535137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学术创新部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37" w:rsidRDefault="004F4D18" w:rsidP="00493EFE">
            <w:pPr>
              <w:pStyle w:val="a5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3-5人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37" w:rsidRDefault="00535137" w:rsidP="00535137">
            <w:pPr>
              <w:widowControl/>
              <w:shd w:val="clear" w:color="auto" w:fill="FFFFFF"/>
              <w:rPr>
                <w:rFonts w:hAnsi="宋体" w:cs="宋体"/>
                <w:bCs/>
                <w:kern w:val="0"/>
                <w:szCs w:val="21"/>
              </w:rPr>
            </w:pPr>
            <w:r w:rsidRPr="00011139">
              <w:rPr>
                <w:rFonts w:hAnsi="宋体" w:cs="宋体"/>
                <w:kern w:val="0"/>
                <w:szCs w:val="21"/>
              </w:rPr>
              <w:t>1.</w:t>
            </w:r>
            <w:r w:rsidRPr="00011139">
              <w:rPr>
                <w:rFonts w:hAnsi="宋体" w:cs="宋体" w:hint="eastAsia"/>
                <w:kern w:val="0"/>
                <w:szCs w:val="21"/>
              </w:rPr>
              <w:t>组织举办课外研学讲座、专业学术交流会</w:t>
            </w:r>
            <w:r>
              <w:rPr>
                <w:rFonts w:hAnsi="宋体" w:cs="宋体" w:hint="eastAsia"/>
                <w:kern w:val="0"/>
                <w:szCs w:val="21"/>
              </w:rPr>
              <w:t>；</w:t>
            </w:r>
          </w:p>
          <w:p w:rsidR="00535137" w:rsidRPr="00011139" w:rsidRDefault="00535137" w:rsidP="00535137">
            <w:pPr>
              <w:widowControl/>
              <w:shd w:val="clear" w:color="auto" w:fill="FFFFFF"/>
              <w:rPr>
                <w:rFonts w:cs="宋体"/>
                <w:bCs/>
                <w:kern w:val="0"/>
                <w:szCs w:val="21"/>
              </w:rPr>
            </w:pPr>
            <w:r w:rsidRPr="00011139">
              <w:rPr>
                <w:rFonts w:hAnsi="宋体" w:cs="宋体"/>
                <w:kern w:val="0"/>
                <w:szCs w:val="21"/>
              </w:rPr>
              <w:t>2.</w:t>
            </w:r>
            <w:r w:rsidRPr="00011139">
              <w:rPr>
                <w:rFonts w:hAnsi="宋体" w:cs="宋体" w:hint="eastAsia"/>
                <w:kern w:val="0"/>
                <w:szCs w:val="21"/>
              </w:rPr>
              <w:t>实现专家与学生更融洽的指导与被指导关系；</w:t>
            </w:r>
          </w:p>
          <w:p w:rsidR="00535137" w:rsidRPr="00011139" w:rsidRDefault="00535137" w:rsidP="00535137">
            <w:pPr>
              <w:widowControl/>
              <w:shd w:val="clear" w:color="auto" w:fill="FFFFFF"/>
              <w:rPr>
                <w:rFonts w:cs="宋体"/>
                <w:bCs/>
                <w:kern w:val="0"/>
                <w:szCs w:val="21"/>
              </w:rPr>
            </w:pPr>
            <w:r w:rsidRPr="00011139">
              <w:rPr>
                <w:rFonts w:hAnsi="宋体" w:cs="宋体"/>
                <w:kern w:val="0"/>
                <w:szCs w:val="21"/>
              </w:rPr>
              <w:t>3.</w:t>
            </w:r>
            <w:r>
              <w:rPr>
                <w:rFonts w:hAnsi="宋体" w:cs="宋体" w:hint="eastAsia"/>
                <w:kern w:val="0"/>
                <w:szCs w:val="21"/>
              </w:rPr>
              <w:t>召开科技沙龙，进行思想碰撞；</w:t>
            </w:r>
          </w:p>
          <w:p w:rsidR="00535137" w:rsidRPr="00535137" w:rsidRDefault="00535137" w:rsidP="00535137">
            <w:pPr>
              <w:widowControl/>
              <w:shd w:val="clear" w:color="auto" w:fill="FFFFFF"/>
              <w:rPr>
                <w:rFonts w:cs="宋体"/>
                <w:bCs/>
                <w:kern w:val="0"/>
                <w:szCs w:val="21"/>
              </w:rPr>
            </w:pPr>
            <w:r w:rsidRPr="00011139">
              <w:rPr>
                <w:rFonts w:hAnsi="宋体" w:cs="宋体"/>
                <w:kern w:val="0"/>
                <w:szCs w:val="21"/>
              </w:rPr>
              <w:t>4.</w:t>
            </w:r>
            <w:r w:rsidRPr="00011139">
              <w:rPr>
                <w:rFonts w:hAnsi="宋体" w:cs="宋体" w:hint="eastAsia"/>
                <w:kern w:val="0"/>
                <w:szCs w:val="21"/>
              </w:rPr>
              <w:t>激发同学们投身到自主探索创新中去。</w:t>
            </w:r>
          </w:p>
        </w:tc>
      </w:tr>
      <w:tr w:rsidR="00535137" w:rsidTr="00535137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37" w:rsidRDefault="00535137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科技竞赛部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37" w:rsidRDefault="004F4D18" w:rsidP="004F4D18">
            <w:pPr>
              <w:pStyle w:val="a5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3-5人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137" w:rsidRPr="00011139" w:rsidRDefault="00535137" w:rsidP="00535137">
            <w:pPr>
              <w:widowControl/>
              <w:shd w:val="clear" w:color="auto" w:fill="FFFFFF"/>
              <w:rPr>
                <w:rFonts w:cs="宋体"/>
                <w:bCs/>
                <w:kern w:val="0"/>
                <w:szCs w:val="21"/>
              </w:rPr>
            </w:pPr>
            <w:r w:rsidRPr="00011139">
              <w:rPr>
                <w:rFonts w:hAnsi="宋体" w:cs="宋体"/>
                <w:kern w:val="0"/>
                <w:szCs w:val="21"/>
              </w:rPr>
              <w:t>1.</w:t>
            </w:r>
            <w:r w:rsidRPr="00011139">
              <w:rPr>
                <w:rFonts w:hAnsi="宋体" w:cs="宋体" w:hint="eastAsia"/>
                <w:kern w:val="0"/>
                <w:szCs w:val="21"/>
              </w:rPr>
              <w:t>明确各具体相关赛事，确定相关赛事筹办工作的具体流程；</w:t>
            </w:r>
          </w:p>
          <w:p w:rsidR="00535137" w:rsidRPr="00011139" w:rsidRDefault="00535137" w:rsidP="00535137">
            <w:pPr>
              <w:widowControl/>
              <w:shd w:val="clear" w:color="auto" w:fill="FFFFFF"/>
              <w:rPr>
                <w:rFonts w:cs="宋体"/>
                <w:bCs/>
                <w:kern w:val="0"/>
                <w:szCs w:val="21"/>
              </w:rPr>
            </w:pPr>
            <w:r w:rsidRPr="00011139">
              <w:rPr>
                <w:rFonts w:hAnsi="宋体" w:cs="宋体"/>
                <w:kern w:val="0"/>
                <w:szCs w:val="21"/>
              </w:rPr>
              <w:t>2.</w:t>
            </w:r>
            <w:r w:rsidRPr="00011139">
              <w:rPr>
                <w:rFonts w:hAnsi="宋体" w:cs="宋体" w:hint="eastAsia"/>
                <w:kern w:val="0"/>
                <w:szCs w:val="21"/>
              </w:rPr>
              <w:t>积极开展数学建模竞赛及挑战杯创业大赛等等竞赛的的培训，进行学习交流；</w:t>
            </w:r>
          </w:p>
          <w:p w:rsidR="00535137" w:rsidRPr="00011139" w:rsidRDefault="00535137" w:rsidP="00535137">
            <w:pPr>
              <w:widowControl/>
              <w:shd w:val="clear" w:color="auto" w:fill="FFFFFF"/>
              <w:rPr>
                <w:rFonts w:cs="宋体"/>
                <w:bCs/>
                <w:kern w:val="0"/>
                <w:szCs w:val="21"/>
              </w:rPr>
            </w:pPr>
            <w:r w:rsidRPr="00011139">
              <w:rPr>
                <w:rFonts w:hAnsi="宋体" w:cs="宋体"/>
                <w:kern w:val="0"/>
                <w:szCs w:val="21"/>
              </w:rPr>
              <w:t>3.</w:t>
            </w:r>
            <w:r w:rsidRPr="00011139">
              <w:rPr>
                <w:rFonts w:hAnsi="宋体" w:cs="宋体" w:hint="eastAsia"/>
                <w:kern w:val="0"/>
                <w:szCs w:val="21"/>
              </w:rPr>
              <w:t>在学院内部营造良好的自主创新氛围。</w:t>
            </w:r>
          </w:p>
          <w:p w:rsidR="00535137" w:rsidRPr="00011139" w:rsidRDefault="00535137" w:rsidP="00535137">
            <w:pPr>
              <w:widowControl/>
              <w:shd w:val="clear" w:color="auto" w:fill="FFFFFF"/>
              <w:rPr>
                <w:rFonts w:cs="宋体"/>
                <w:bCs/>
                <w:kern w:val="0"/>
                <w:szCs w:val="21"/>
              </w:rPr>
            </w:pPr>
            <w:r w:rsidRPr="00011139">
              <w:rPr>
                <w:rFonts w:hAnsi="宋体" w:cs="宋体"/>
                <w:kern w:val="0"/>
                <w:szCs w:val="21"/>
              </w:rPr>
              <w:t>4.</w:t>
            </w:r>
            <w:r w:rsidRPr="00011139">
              <w:rPr>
                <w:rFonts w:hAnsi="宋体" w:cs="宋体" w:hint="eastAsia"/>
                <w:kern w:val="0"/>
                <w:szCs w:val="21"/>
              </w:rPr>
              <w:t>预测举办赛事可能遭遇的不利因素并进行应对准备，评估赛事进行过程中的各环节，发挥优点。</w:t>
            </w:r>
          </w:p>
          <w:p w:rsidR="00535137" w:rsidRPr="00535137" w:rsidRDefault="00535137">
            <w:pPr>
              <w:pStyle w:val="a5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F4D18" w:rsidRPr="004F4D18" w:rsidRDefault="004F4D18" w:rsidP="00A3342F">
      <w:pPr>
        <w:spacing w:line="288" w:lineRule="auto"/>
        <w:rPr>
          <w:rFonts w:ascii="宋体" w:hAnsi="宋体"/>
          <w:b/>
          <w:sz w:val="24"/>
          <w:szCs w:val="24"/>
        </w:rPr>
      </w:pPr>
      <w:r w:rsidRPr="004F4D18">
        <w:rPr>
          <w:rFonts w:ascii="宋体" w:hAnsi="宋体" w:hint="eastAsia"/>
          <w:b/>
          <w:sz w:val="24"/>
          <w:szCs w:val="24"/>
        </w:rPr>
        <w:lastRenderedPageBreak/>
        <w:t>招募成员基本要求：</w:t>
      </w:r>
    </w:p>
    <w:p w:rsidR="004F4D18" w:rsidRPr="004F4D18" w:rsidRDefault="004F4D18" w:rsidP="00A3342F">
      <w:pPr>
        <w:spacing w:line="288" w:lineRule="auto"/>
        <w:rPr>
          <w:rFonts w:ascii="宋体" w:hAnsi="宋体" w:cs="宋体"/>
          <w:kern w:val="0"/>
          <w:sz w:val="24"/>
          <w:szCs w:val="24"/>
        </w:rPr>
      </w:pPr>
      <w:r w:rsidRPr="004F4D18">
        <w:rPr>
          <w:rFonts w:ascii="宋体" w:hAnsi="宋体" w:cs="宋体" w:hint="eastAsia"/>
          <w:kern w:val="0"/>
          <w:sz w:val="24"/>
          <w:szCs w:val="24"/>
        </w:rPr>
        <w:t>1、对学术科技、创新创业有浓厚的兴趣，有参与研学项目的意向。</w:t>
      </w:r>
    </w:p>
    <w:p w:rsidR="004F4D18" w:rsidRPr="004F4D18" w:rsidRDefault="004F4D18" w:rsidP="00A3342F">
      <w:pPr>
        <w:spacing w:line="288" w:lineRule="auto"/>
        <w:rPr>
          <w:rFonts w:ascii="宋体" w:hAnsi="宋体" w:cs="宋体"/>
          <w:kern w:val="0"/>
          <w:sz w:val="24"/>
          <w:szCs w:val="24"/>
        </w:rPr>
      </w:pPr>
      <w:r w:rsidRPr="004F4D18">
        <w:rPr>
          <w:rFonts w:ascii="宋体" w:hAnsi="宋体" w:cs="宋体" w:hint="eastAsia"/>
          <w:kern w:val="0"/>
          <w:sz w:val="24"/>
          <w:szCs w:val="24"/>
        </w:rPr>
        <w:t>2、有责任心，有使命感，愿意为系里科创事业贡献一份力。</w:t>
      </w:r>
    </w:p>
    <w:p w:rsidR="004F4D18" w:rsidRPr="004F4D18" w:rsidRDefault="004F4D18" w:rsidP="00A3342F">
      <w:pPr>
        <w:spacing w:line="288" w:lineRule="auto"/>
        <w:ind w:left="120" w:hangingChars="50" w:hanging="120"/>
        <w:rPr>
          <w:rFonts w:ascii="宋体" w:hAnsi="宋体" w:cs="宋体"/>
          <w:kern w:val="0"/>
          <w:sz w:val="24"/>
          <w:szCs w:val="24"/>
        </w:rPr>
      </w:pPr>
      <w:r w:rsidRPr="004F4D18">
        <w:rPr>
          <w:rFonts w:ascii="宋体" w:hAnsi="宋体" w:cs="宋体" w:hint="eastAsia"/>
          <w:kern w:val="0"/>
          <w:sz w:val="24"/>
          <w:szCs w:val="24"/>
        </w:rPr>
        <w:t>3、请有意向的同学于</w:t>
      </w:r>
      <w:r>
        <w:rPr>
          <w:rFonts w:ascii="宋体" w:hAnsi="宋体" w:cs="宋体" w:hint="eastAsia"/>
          <w:kern w:val="0"/>
          <w:sz w:val="24"/>
          <w:szCs w:val="24"/>
        </w:rPr>
        <w:t>10</w:t>
      </w:r>
      <w:r w:rsidRPr="004F4D18"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27</w:t>
      </w:r>
      <w:r w:rsidRPr="004F4D18">
        <w:rPr>
          <w:rFonts w:ascii="宋体" w:hAnsi="宋体" w:cs="宋体" w:hint="eastAsia"/>
          <w:kern w:val="0"/>
          <w:sz w:val="24"/>
          <w:szCs w:val="24"/>
        </w:rPr>
        <w:t>日（下周一）之前，</w:t>
      </w:r>
      <w:hyperlink r:id="rId6" w:history="1">
        <w:r w:rsidRPr="004F4D18">
          <w:rPr>
            <w:rFonts w:cs="宋体" w:hint="eastAsia"/>
            <w:kern w:val="0"/>
          </w:rPr>
          <w:t>提交个人简历到指定邮箱</w:t>
        </w:r>
        <w:r w:rsidRPr="004F4D18">
          <w:rPr>
            <w:rFonts w:cs="宋体" w:hint="eastAsia"/>
            <w:kern w:val="0"/>
          </w:rPr>
          <w:t>103006138@seu.edu.cn</w:t>
        </w:r>
      </w:hyperlink>
      <w:r>
        <w:rPr>
          <w:rFonts w:ascii="宋体" w:hAnsi="宋体" w:cs="宋体" w:hint="eastAsia"/>
          <w:kern w:val="0"/>
          <w:sz w:val="24"/>
          <w:szCs w:val="24"/>
        </w:rPr>
        <w:t>，简历上请注明报名职务</w:t>
      </w:r>
      <w:r w:rsidR="00193D9D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4F4D18" w:rsidRPr="004F4D18" w:rsidRDefault="004F4D18" w:rsidP="00A3342F">
      <w:pPr>
        <w:spacing w:line="288" w:lineRule="auto"/>
        <w:ind w:left="120" w:hangingChars="50" w:hanging="120"/>
        <w:rPr>
          <w:rFonts w:ascii="宋体" w:hAnsi="宋体" w:cs="宋体"/>
          <w:kern w:val="0"/>
          <w:sz w:val="24"/>
          <w:szCs w:val="24"/>
        </w:rPr>
      </w:pPr>
    </w:p>
    <w:p w:rsidR="004F4D18" w:rsidRPr="004F4D18" w:rsidRDefault="004F4D18" w:rsidP="00A3342F">
      <w:pPr>
        <w:spacing w:line="288" w:lineRule="auto"/>
        <w:ind w:left="120" w:hangingChars="50" w:hanging="120"/>
        <w:jc w:val="right"/>
        <w:rPr>
          <w:rFonts w:ascii="宋体" w:hAnsi="宋体" w:cs="宋体"/>
          <w:kern w:val="0"/>
          <w:sz w:val="24"/>
          <w:szCs w:val="24"/>
        </w:rPr>
      </w:pPr>
    </w:p>
    <w:p w:rsidR="004F4D18" w:rsidRPr="004F4D18" w:rsidRDefault="004F4D18" w:rsidP="00A3342F">
      <w:pPr>
        <w:spacing w:line="288" w:lineRule="auto"/>
        <w:ind w:left="120" w:hangingChars="50" w:hanging="120"/>
        <w:jc w:val="right"/>
        <w:rPr>
          <w:rFonts w:ascii="宋体" w:hAnsi="宋体" w:cs="宋体"/>
          <w:kern w:val="0"/>
          <w:sz w:val="24"/>
          <w:szCs w:val="24"/>
        </w:rPr>
      </w:pPr>
      <w:r w:rsidRPr="004F4D18">
        <w:rPr>
          <w:rFonts w:ascii="宋体" w:hAnsi="宋体" w:cs="宋体" w:hint="eastAsia"/>
          <w:kern w:val="0"/>
          <w:sz w:val="24"/>
          <w:szCs w:val="24"/>
        </w:rPr>
        <w:t>东南大学数学系团委</w:t>
      </w:r>
    </w:p>
    <w:p w:rsidR="004F4D18" w:rsidRPr="004F4D18" w:rsidRDefault="004F4D18" w:rsidP="00A3342F">
      <w:pPr>
        <w:spacing w:line="288" w:lineRule="auto"/>
        <w:ind w:left="120" w:hangingChars="50" w:hanging="120"/>
        <w:jc w:val="right"/>
        <w:rPr>
          <w:rFonts w:ascii="宋体" w:hAnsi="宋体" w:cs="宋体"/>
          <w:kern w:val="0"/>
          <w:sz w:val="24"/>
          <w:szCs w:val="24"/>
        </w:rPr>
      </w:pPr>
      <w:r w:rsidRPr="004F4D18">
        <w:rPr>
          <w:rFonts w:ascii="宋体" w:hAnsi="宋体" w:cs="宋体" w:hint="eastAsia"/>
          <w:kern w:val="0"/>
          <w:sz w:val="24"/>
          <w:szCs w:val="24"/>
        </w:rPr>
        <w:t>201</w:t>
      </w:r>
      <w:r w:rsidR="00193D9D">
        <w:rPr>
          <w:rFonts w:ascii="宋体" w:hAnsi="宋体" w:cs="宋体" w:hint="eastAsia"/>
          <w:kern w:val="0"/>
          <w:sz w:val="24"/>
          <w:szCs w:val="24"/>
        </w:rPr>
        <w:t>4</w:t>
      </w:r>
      <w:r w:rsidRPr="004F4D18">
        <w:rPr>
          <w:rFonts w:ascii="宋体" w:hAnsi="宋体" w:cs="宋体" w:hint="eastAsia"/>
          <w:kern w:val="0"/>
          <w:sz w:val="24"/>
          <w:szCs w:val="24"/>
        </w:rPr>
        <w:t>年</w:t>
      </w:r>
      <w:r w:rsidR="00193D9D">
        <w:rPr>
          <w:rFonts w:ascii="宋体" w:hAnsi="宋体" w:cs="宋体" w:hint="eastAsia"/>
          <w:kern w:val="0"/>
          <w:sz w:val="24"/>
          <w:szCs w:val="24"/>
        </w:rPr>
        <w:t>10</w:t>
      </w:r>
      <w:r w:rsidRPr="004F4D18">
        <w:rPr>
          <w:rFonts w:ascii="宋体" w:hAnsi="宋体" w:cs="宋体" w:hint="eastAsia"/>
          <w:kern w:val="0"/>
          <w:sz w:val="24"/>
          <w:szCs w:val="24"/>
        </w:rPr>
        <w:t>月</w:t>
      </w:r>
      <w:r w:rsidR="00193D9D">
        <w:rPr>
          <w:rFonts w:ascii="宋体" w:hAnsi="宋体" w:cs="宋体" w:hint="eastAsia"/>
          <w:kern w:val="0"/>
          <w:sz w:val="24"/>
          <w:szCs w:val="24"/>
        </w:rPr>
        <w:t>23</w:t>
      </w:r>
      <w:r w:rsidRPr="004F4D18"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4F4D18" w:rsidRPr="004F4D18" w:rsidRDefault="004F4D18" w:rsidP="00A3342F">
      <w:pPr>
        <w:spacing w:line="288" w:lineRule="auto"/>
        <w:rPr>
          <w:rFonts w:ascii="宋体" w:hAnsi="宋体" w:cs="宋体"/>
          <w:kern w:val="0"/>
          <w:sz w:val="24"/>
          <w:szCs w:val="24"/>
        </w:rPr>
      </w:pPr>
    </w:p>
    <w:p w:rsidR="004F4D18" w:rsidRDefault="004F4D18" w:rsidP="00A3342F">
      <w:pPr>
        <w:spacing w:line="288" w:lineRule="auto"/>
        <w:rPr>
          <w:rFonts w:ascii="华文楷体" w:eastAsia="华文楷体" w:hAnsi="华文楷体"/>
          <w:b/>
          <w:szCs w:val="21"/>
        </w:rPr>
      </w:pPr>
    </w:p>
    <w:p w:rsidR="004F4D18" w:rsidRDefault="004F4D18" w:rsidP="00A3342F">
      <w:pPr>
        <w:spacing w:line="288" w:lineRule="auto"/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193D9D" w:rsidRDefault="00193D9D" w:rsidP="00493EFE">
      <w:pPr>
        <w:rPr>
          <w:rFonts w:ascii="华文楷体" w:eastAsia="华文楷体" w:hAnsi="华文楷体"/>
          <w:b/>
          <w:szCs w:val="21"/>
        </w:rPr>
      </w:pPr>
    </w:p>
    <w:p w:rsidR="00493EFE" w:rsidRPr="00014636" w:rsidRDefault="00493EFE" w:rsidP="00493EFE">
      <w:pPr>
        <w:rPr>
          <w:rFonts w:ascii="华文楷体" w:eastAsia="华文楷体" w:hAnsi="华文楷体"/>
          <w:b/>
          <w:szCs w:val="21"/>
        </w:rPr>
      </w:pPr>
      <w:r w:rsidRPr="00014636">
        <w:rPr>
          <w:rFonts w:ascii="华文楷体" w:eastAsia="华文楷体" w:hAnsi="华文楷体" w:hint="eastAsia"/>
          <w:b/>
          <w:szCs w:val="21"/>
        </w:rPr>
        <w:t>科协邮箱：</w:t>
      </w:r>
      <w:r w:rsidRPr="00014636">
        <w:rPr>
          <w:rFonts w:ascii="华文楷体" w:eastAsia="华文楷体" w:hAnsi="华文楷体"/>
          <w:b/>
          <w:szCs w:val="21"/>
        </w:rPr>
        <w:t>seumathkexie@yahoo.cn</w:t>
      </w:r>
    </w:p>
    <w:p w:rsidR="00493EFE" w:rsidRPr="00014636" w:rsidRDefault="00493EFE" w:rsidP="00493EFE">
      <w:pPr>
        <w:rPr>
          <w:rFonts w:ascii="华文楷体" w:eastAsia="华文楷体" w:hAnsi="华文楷体"/>
          <w:b/>
          <w:szCs w:val="21"/>
        </w:rPr>
      </w:pPr>
      <w:r w:rsidRPr="00014636">
        <w:rPr>
          <w:rFonts w:ascii="华文楷体" w:eastAsia="华文楷体" w:hAnsi="华文楷体" w:hint="eastAsia"/>
          <w:b/>
          <w:szCs w:val="21"/>
        </w:rPr>
        <w:t>科协人人公共主页：东南大学数学系科协；东大数模组队平台</w:t>
      </w:r>
    </w:p>
    <w:sectPr w:rsidR="00493EFE" w:rsidRPr="00014636" w:rsidSect="002D3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A48" w:rsidRDefault="00501A48" w:rsidP="00535137">
      <w:r>
        <w:separator/>
      </w:r>
    </w:p>
  </w:endnote>
  <w:endnote w:type="continuationSeparator" w:id="1">
    <w:p w:rsidR="00501A48" w:rsidRDefault="00501A48" w:rsidP="00535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A48" w:rsidRDefault="00501A48" w:rsidP="00535137">
      <w:r>
        <w:separator/>
      </w:r>
    </w:p>
  </w:footnote>
  <w:footnote w:type="continuationSeparator" w:id="1">
    <w:p w:rsidR="00501A48" w:rsidRDefault="00501A48" w:rsidP="005351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62D"/>
    <w:rsid w:val="000435FB"/>
    <w:rsid w:val="000C1917"/>
    <w:rsid w:val="00193D9D"/>
    <w:rsid w:val="0024162D"/>
    <w:rsid w:val="0027066B"/>
    <w:rsid w:val="002D3A9A"/>
    <w:rsid w:val="003F278F"/>
    <w:rsid w:val="00412AA3"/>
    <w:rsid w:val="0042779E"/>
    <w:rsid w:val="00493EFE"/>
    <w:rsid w:val="004F4D18"/>
    <w:rsid w:val="00501A48"/>
    <w:rsid w:val="00535137"/>
    <w:rsid w:val="00540A1C"/>
    <w:rsid w:val="00704B6A"/>
    <w:rsid w:val="00775F6C"/>
    <w:rsid w:val="008813D1"/>
    <w:rsid w:val="009463AC"/>
    <w:rsid w:val="00A3342F"/>
    <w:rsid w:val="00A87E86"/>
    <w:rsid w:val="00C7610E"/>
    <w:rsid w:val="00DC2EE1"/>
    <w:rsid w:val="00FA3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37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9"/>
    <w:qFormat/>
    <w:rsid w:val="00493EF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5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51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5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5137"/>
    <w:rPr>
      <w:sz w:val="18"/>
      <w:szCs w:val="18"/>
    </w:rPr>
  </w:style>
  <w:style w:type="paragraph" w:styleId="a5">
    <w:name w:val="Body Text Indent"/>
    <w:basedOn w:val="a"/>
    <w:link w:val="Char1"/>
    <w:unhideWhenUsed/>
    <w:rsid w:val="00535137"/>
    <w:pPr>
      <w:ind w:firstLineChars="200" w:firstLine="420"/>
    </w:pPr>
    <w:rPr>
      <w:szCs w:val="24"/>
    </w:rPr>
  </w:style>
  <w:style w:type="character" w:customStyle="1" w:styleId="Char1">
    <w:name w:val="正文文本缩进 Char"/>
    <w:basedOn w:val="a0"/>
    <w:link w:val="a5"/>
    <w:rsid w:val="00535137"/>
    <w:rPr>
      <w:rFonts w:ascii="Calibri" w:eastAsia="宋体" w:hAnsi="Calibri" w:cs="Times New Roman"/>
      <w:szCs w:val="24"/>
    </w:rPr>
  </w:style>
  <w:style w:type="character" w:customStyle="1" w:styleId="2Char">
    <w:name w:val="标题 2 Char"/>
    <w:basedOn w:val="a0"/>
    <w:link w:val="2"/>
    <w:uiPriority w:val="99"/>
    <w:rsid w:val="00493EFE"/>
    <w:rPr>
      <w:rFonts w:ascii="Cambria" w:eastAsia="宋体" w:hAnsi="Cambria" w:cs="Times New Roman"/>
      <w:b/>
      <w:bCs/>
      <w:color w:val="000000"/>
      <w:sz w:val="32"/>
      <w:szCs w:val="32"/>
    </w:rPr>
  </w:style>
  <w:style w:type="character" w:styleId="a6">
    <w:name w:val="Hyperlink"/>
    <w:basedOn w:val="a0"/>
    <w:uiPriority w:val="99"/>
    <w:unhideWhenUsed/>
    <w:rsid w:val="004F4D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552;&#20132;&#20010;&#20154;&#31616;&#21382;&#21040;&#25351;&#23450;&#37038;&#31665;103006138@se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187</Words>
  <Characters>1066</Characters>
  <Application>Microsoft Office Word</Application>
  <DocSecurity>0</DocSecurity>
  <Lines>8</Lines>
  <Paragraphs>2</Paragraphs>
  <ScaleCrop>false</ScaleCrop>
  <Company>SEU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逆鳞</dc:creator>
  <cp:keywords/>
  <dc:description/>
  <cp:lastModifiedBy>VNN.R9</cp:lastModifiedBy>
  <cp:revision>11</cp:revision>
  <dcterms:created xsi:type="dcterms:W3CDTF">2014-10-23T01:22:00Z</dcterms:created>
  <dcterms:modified xsi:type="dcterms:W3CDTF">2014-10-27T07:21:00Z</dcterms:modified>
</cp:coreProperties>
</file>